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hint="eastAsia"/>
        </w:rPr>
        <w:id w:val="1621337752"/>
        <w:docPartObj>
          <w:docPartGallery w:val="Cover Pages"/>
          <w:docPartUnique/>
        </w:docPartObj>
      </w:sdtPr>
      <w:sdtContent>
        <w:p w14:paraId="52461D5C" w14:textId="77777777" w:rsidR="0047571B" w:rsidRDefault="00957244">
          <w:r>
            <w:rPr>
              <w:rFonts w:hint="eastAsia"/>
              <w:noProof/>
              <w:lang w:val="es-ES" w:eastAsia="es-ES"/>
            </w:rPr>
            <w:drawing>
              <wp:anchor distT="0" distB="0" distL="114300" distR="114300" simplePos="0" relativeHeight="251667456" behindDoc="1" locked="0" layoutInCell="1" allowOverlap="1" wp14:anchorId="3BB0E72A" wp14:editId="0CA10097">
                <wp:simplePos x="0" y="0"/>
                <wp:positionH relativeFrom="page">
                  <wp:posOffset>733112</wp:posOffset>
                </wp:positionH>
                <wp:positionV relativeFrom="page">
                  <wp:posOffset>450215</wp:posOffset>
                </wp:positionV>
                <wp:extent cx="935990" cy="8496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anco.png"/>
                        <pic:cNvPicPr/>
                      </pic:nvPicPr>
                      <pic:blipFill>
                        <a:blip r:embed="rId8">
                          <a:extLst>
                            <a:ext uri="{28A0092B-C50C-407E-A947-70E740481C1C}">
                              <a14:useLocalDpi xmlns:a14="http://schemas.microsoft.com/office/drawing/2010/main" val="0"/>
                            </a:ext>
                          </a:extLst>
                        </a:blip>
                        <a:stretch>
                          <a:fillRect/>
                        </a:stretch>
                      </pic:blipFill>
                      <pic:spPr>
                        <a:xfrm>
                          <a:off x="0" y="0"/>
                          <a:ext cx="935990" cy="849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r w:rsidR="00B06B43">
            <w:rPr>
              <w:rFonts w:hint="eastAsia"/>
              <w:noProof/>
              <w:lang w:val="es-ES" w:eastAsia="es-ES"/>
            </w:rPr>
            <mc:AlternateContent>
              <mc:Choice Requires="wps">
                <w:drawing>
                  <wp:anchor distT="0" distB="0" distL="114300" distR="114300" simplePos="0" relativeHeight="251666431" behindDoc="1" locked="0" layoutInCell="1" allowOverlap="1" wp14:anchorId="2C4A3AA9" wp14:editId="36B92250">
                    <wp:simplePos x="0" y="0"/>
                    <wp:positionH relativeFrom="page">
                      <wp:posOffset>0</wp:posOffset>
                    </wp:positionH>
                    <wp:positionV relativeFrom="page">
                      <wp:posOffset>3175</wp:posOffset>
                    </wp:positionV>
                    <wp:extent cx="7578090" cy="10744200"/>
                    <wp:effectExtent l="57150" t="19050" r="60960" b="76200"/>
                    <wp:wrapNone/>
                    <wp:docPr id="6" name="Rectangle 6"/>
                    <wp:cNvGraphicFramePr/>
                    <a:graphic xmlns:a="http://schemas.openxmlformats.org/drawingml/2006/main">
                      <a:graphicData uri="http://schemas.microsoft.com/office/word/2010/wordprocessingShape">
                        <wps:wsp>
                          <wps:cNvSpPr/>
                          <wps:spPr>
                            <a:xfrm>
                              <a:off x="0" y="0"/>
                              <a:ext cx="7578090" cy="10744200"/>
                            </a:xfrm>
                            <a:prstGeom prst="rect">
                              <a:avLst/>
                            </a:prstGeom>
                            <a:solidFill>
                              <a:schemeClr val="tx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6BA0AEF" w14:textId="77777777" w:rsidR="00A9223E" w:rsidRPr="00957244" w:rsidRDefault="00A9223E" w:rsidP="00957244">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A3AA9" id="Rectangle 6" o:spid="_x0000_s1026" style="position:absolute;margin-left:0;margin-top:.25pt;width:596.7pt;height:846pt;z-index:-251650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" fillcolor="#020b30 [3213]" stroked="f">
                    <v:shadow on="t" color="black" opacity="22937f" origin=",.5" offset="0,.63889mm"/>
                    <v:textbox>
                      <w:txbxContent>
                        <w:p w14:paraId="26BA0AEF" w14:textId="77777777" w:rsidR="00A9223E" w:rsidRPr="00957244" w:rsidRDefault="00A9223E" w:rsidP="00957244">
                          <w:pPr>
                            <w:jc w:val="center"/>
                            <w:rPr>
                              <w:lang w:val="es-ES"/>
                            </w:rPr>
                          </w:pPr>
                          <w:r>
                            <w:rPr>
                              <w:lang w:val="es-ES"/>
                            </w:rPr>
                            <w:t xml:space="preserve">  </w:t>
                          </w:r>
                        </w:p>
                      </w:txbxContent>
                    </v:textbox>
                    <w10:wrap anchorx="page" anchory="page"/>
                  </v:rect>
                </w:pict>
              </mc:Fallback>
            </mc:AlternateContent>
          </w:r>
        </w:p>
        <w:p w14:paraId="66E1243E" w14:textId="77777777" w:rsidR="0047571B" w:rsidRDefault="00A9223E"/>
      </w:sdtContent>
    </w:sdt>
    <w:p w14:paraId="663845D9" w14:textId="77777777" w:rsidR="00F6578E" w:rsidRDefault="00F6578E" w:rsidP="00174A5A"/>
    <w:p w14:paraId="17DC822E" w14:textId="77777777" w:rsidR="00F6578E" w:rsidRDefault="00957244">
      <w:r>
        <w:rPr>
          <w:noProof/>
          <w:lang w:val="es-ES" w:eastAsia="es-ES"/>
        </w:rPr>
        <mc:AlternateContent>
          <mc:Choice Requires="wps">
            <w:drawing>
              <wp:anchor distT="0" distB="0" distL="114300" distR="114300" simplePos="0" relativeHeight="251648000" behindDoc="0" locked="0" layoutInCell="1" allowOverlap="1" wp14:anchorId="18D6B533" wp14:editId="7FF21B9F">
                <wp:simplePos x="0" y="0"/>
                <wp:positionH relativeFrom="column">
                  <wp:posOffset>-120015</wp:posOffset>
                </wp:positionH>
                <wp:positionV relativeFrom="paragraph">
                  <wp:posOffset>1741170</wp:posOffset>
                </wp:positionV>
                <wp:extent cx="6796405" cy="873125"/>
                <wp:effectExtent l="0" t="0" r="0" b="3175"/>
                <wp:wrapSquare wrapText="bothSides"/>
                <wp:docPr id="21" name="Text Box 21"/>
                <wp:cNvGraphicFramePr/>
                <a:graphic xmlns:a="http://schemas.openxmlformats.org/drawingml/2006/main">
                  <a:graphicData uri="http://schemas.microsoft.com/office/word/2010/wordprocessingShape">
                    <wps:wsp>
                      <wps:cNvSpPr txBox="1"/>
                      <wps:spPr>
                        <a:xfrm>
                          <a:off x="0" y="0"/>
                          <a:ext cx="6796405" cy="873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ECDE0" w14:textId="77777777" w:rsidR="00A9223E" w:rsidRPr="00957244" w:rsidRDefault="00A9223E" w:rsidP="00F6578E">
                            <w:pPr>
                              <w:rPr>
                                <w:rFonts w:ascii="Calibri" w:hAnsi="Calibri"/>
                                <w:b/>
                                <w:color w:val="7CC722"/>
                                <w:sz w:val="72"/>
                                <w:szCs w:val="72"/>
                                <w:lang w:val="es-ES"/>
                              </w:rPr>
                            </w:pPr>
                            <w:r>
                              <w:rPr>
                                <w:rFonts w:ascii="Calibri" w:hAnsi="Calibri"/>
                                <w:b/>
                                <w:color w:val="7CC722"/>
                                <w:sz w:val="72"/>
                                <w:szCs w:val="72"/>
                                <w:lang w:val="es-ES"/>
                              </w:rPr>
                              <w:t>El agua en juego. Guion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6B533" id="_x0000_t202" coordsize="21600,21600" o:spt="202" path="m,l,21600r21600,l21600,xe">
                <v:stroke joinstyle="miter"/>
                <v:path gradientshapeok="t" o:connecttype="rect"/>
              </v:shapetype>
              <v:shape id="Text Box 21" o:spid="_x0000_s1027" type="#_x0000_t202" style="position:absolute;margin-left:-9.45pt;margin-top:137.1pt;width:535.15pt;height:6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" filled="f" stroked="f">
                <v:textbox>
                  <w:txbxContent>
                    <w:p w14:paraId="7FDECDE0" w14:textId="77777777" w:rsidR="00A9223E" w:rsidRPr="00957244" w:rsidRDefault="00A9223E" w:rsidP="00F6578E">
                      <w:pPr>
                        <w:rPr>
                          <w:rFonts w:ascii="Calibri" w:hAnsi="Calibri"/>
                          <w:b/>
                          <w:color w:val="7CC722"/>
                          <w:sz w:val="72"/>
                          <w:szCs w:val="72"/>
                          <w:lang w:val="es-ES"/>
                        </w:rPr>
                      </w:pPr>
                      <w:r>
                        <w:rPr>
                          <w:rFonts w:ascii="Calibri" w:hAnsi="Calibri"/>
                          <w:b/>
                          <w:color w:val="7CC722"/>
                          <w:sz w:val="72"/>
                          <w:szCs w:val="72"/>
                          <w:lang w:val="es-ES"/>
                        </w:rPr>
                        <w:t>El agua en juego. Guion educativo.</w:t>
                      </w:r>
                    </w:p>
                  </w:txbxContent>
                </v:textbox>
                <w10:wrap type="square"/>
              </v:shape>
            </w:pict>
          </mc:Fallback>
        </mc:AlternateContent>
      </w:r>
      <w:r>
        <w:rPr>
          <w:noProof/>
          <w:lang w:val="es-ES" w:eastAsia="es-ES"/>
        </w:rPr>
        <mc:AlternateContent>
          <mc:Choice Requires="wps">
            <w:drawing>
              <wp:anchor distT="0" distB="0" distL="114300" distR="114300" simplePos="0" relativeHeight="251656192" behindDoc="0" locked="0" layoutInCell="1" allowOverlap="1" wp14:anchorId="17A05B87" wp14:editId="7DE40622">
                <wp:simplePos x="0" y="0"/>
                <wp:positionH relativeFrom="column">
                  <wp:posOffset>-24130</wp:posOffset>
                </wp:positionH>
                <wp:positionV relativeFrom="paragraph">
                  <wp:posOffset>4213225</wp:posOffset>
                </wp:positionV>
                <wp:extent cx="4394200" cy="5715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3942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E723C" w14:textId="77777777" w:rsidR="00A9223E" w:rsidRPr="00957244" w:rsidRDefault="00A9223E" w:rsidP="00F6578E">
                            <w:pPr>
                              <w:rPr>
                                <w:rFonts w:ascii="Arial" w:hAnsi="Arial" w:cs="Arial"/>
                                <w:color w:val="FFFFFF" w:themeColor="background1"/>
                                <w:sz w:val="44"/>
                                <w:szCs w:val="44"/>
                                <w:lang w:val="es-ES"/>
                              </w:rPr>
                            </w:pPr>
                            <w:r>
                              <w:rPr>
                                <w:rFonts w:ascii="Arial" w:hAnsi="Arial" w:cs="Arial"/>
                                <w:color w:val="FFFFFF" w:themeColor="background1"/>
                                <w:sz w:val="44"/>
                                <w:szCs w:val="44"/>
                                <w:lang w:val="es-ES"/>
                              </w:rPr>
                              <w:t>Programa educativo NILSA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5B87" id="Text Box 32" o:spid="_x0000_s1028" type="#_x0000_t202" style="position:absolute;margin-left:-1.9pt;margin-top:331.75pt;width:346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" filled="f" stroked="f">
                <v:textbox>
                  <w:txbxContent>
                    <w:p w14:paraId="376E723C" w14:textId="77777777" w:rsidR="00A9223E" w:rsidRPr="00957244" w:rsidRDefault="00A9223E" w:rsidP="00F6578E">
                      <w:pPr>
                        <w:rPr>
                          <w:rFonts w:ascii="Arial" w:hAnsi="Arial" w:cs="Arial"/>
                          <w:color w:val="FFFFFF" w:themeColor="background1"/>
                          <w:sz w:val="44"/>
                          <w:szCs w:val="44"/>
                          <w:lang w:val="es-ES"/>
                        </w:rPr>
                      </w:pPr>
                      <w:r>
                        <w:rPr>
                          <w:rFonts w:ascii="Arial" w:hAnsi="Arial" w:cs="Arial"/>
                          <w:color w:val="FFFFFF" w:themeColor="background1"/>
                          <w:sz w:val="44"/>
                          <w:szCs w:val="44"/>
                          <w:lang w:val="es-ES"/>
                        </w:rPr>
                        <w:t>Programa educativo NILSA</w:t>
                      </w:r>
                    </w:p>
                  </w:txbxContent>
                </v:textbox>
                <w10:wrap type="square"/>
              </v:shape>
            </w:pict>
          </mc:Fallback>
        </mc:AlternateContent>
      </w:r>
      <w:r>
        <w:rPr>
          <w:noProof/>
          <w:lang w:val="es-ES" w:eastAsia="es-ES"/>
        </w:rPr>
        <mc:AlternateContent>
          <mc:Choice Requires="wps">
            <w:drawing>
              <wp:anchor distT="0" distB="0" distL="114300" distR="114300" simplePos="0" relativeHeight="251652096" behindDoc="0" locked="0" layoutInCell="1" allowOverlap="1" wp14:anchorId="2FCC3A1E" wp14:editId="48DE5CCD">
                <wp:simplePos x="0" y="0"/>
                <wp:positionH relativeFrom="column">
                  <wp:posOffset>-120015</wp:posOffset>
                </wp:positionH>
                <wp:positionV relativeFrom="paragraph">
                  <wp:posOffset>2875915</wp:posOffset>
                </wp:positionV>
                <wp:extent cx="5878830" cy="5715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87883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27B1F" w14:textId="37B075B5" w:rsidR="00A9223E" w:rsidRPr="00957244" w:rsidRDefault="00A9223E" w:rsidP="00F6578E">
                            <w:pPr>
                              <w:rPr>
                                <w:rFonts w:ascii="Calibri" w:hAnsi="Calibri"/>
                                <w:b/>
                                <w:color w:val="FFFFFF" w:themeColor="background1"/>
                                <w:sz w:val="56"/>
                                <w:szCs w:val="56"/>
                                <w:lang w:val="es-ES"/>
                              </w:rPr>
                            </w:pPr>
                            <w:r>
                              <w:rPr>
                                <w:rFonts w:ascii="Calibri" w:hAnsi="Calibri"/>
                                <w:b/>
                                <w:color w:val="FFFFFF" w:themeColor="background1"/>
                                <w:sz w:val="56"/>
                                <w:szCs w:val="56"/>
                                <w:lang w:val="es-ES"/>
                              </w:rPr>
                              <w:t>Instrucciones del juego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3A1E" id="Text Box 28" o:spid="_x0000_s1029" type="#_x0000_t202" style="position:absolute;margin-left:-9.45pt;margin-top:226.45pt;width:462.9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" filled="f" stroked="f">
                <v:textbox>
                  <w:txbxContent>
                    <w:p w14:paraId="38A27B1F" w14:textId="37B075B5" w:rsidR="00A9223E" w:rsidRPr="00957244" w:rsidRDefault="00A9223E" w:rsidP="00F6578E">
                      <w:pPr>
                        <w:rPr>
                          <w:rFonts w:ascii="Calibri" w:hAnsi="Calibri"/>
                          <w:b/>
                          <w:color w:val="FFFFFF" w:themeColor="background1"/>
                          <w:sz w:val="56"/>
                          <w:szCs w:val="56"/>
                          <w:lang w:val="es-ES"/>
                        </w:rPr>
                      </w:pPr>
                      <w:r>
                        <w:rPr>
                          <w:rFonts w:ascii="Calibri" w:hAnsi="Calibri"/>
                          <w:b/>
                          <w:color w:val="FFFFFF" w:themeColor="background1"/>
                          <w:sz w:val="56"/>
                          <w:szCs w:val="56"/>
                          <w:lang w:val="es-ES"/>
                        </w:rPr>
                        <w:t>Instrucciones del juego</w:t>
                      </w:r>
                    </w:p>
                  </w:txbxContent>
                </v:textbox>
                <w10:wrap type="square"/>
              </v:shape>
            </w:pict>
          </mc:Fallback>
        </mc:AlternateContent>
      </w:r>
      <w:r w:rsidR="00F835F3" w:rsidRPr="000B7836">
        <w:rPr>
          <w:rFonts w:ascii="Arial" w:hAnsi="Arial" w:cs="Arial"/>
          <w:b/>
          <w:noProof/>
          <w:color w:val="020B30" w:themeColor="text1"/>
          <w:sz w:val="28"/>
          <w:szCs w:val="28"/>
          <w:lang w:val="es-ES" w:eastAsia="es-ES"/>
        </w:rPr>
        <w:drawing>
          <wp:anchor distT="0" distB="0" distL="114300" distR="114300" simplePos="0" relativeHeight="251666432" behindDoc="1" locked="0" layoutInCell="1" allowOverlap="1" wp14:anchorId="159AFE64" wp14:editId="761DF49A">
            <wp:simplePos x="0" y="0"/>
            <wp:positionH relativeFrom="page">
              <wp:posOffset>6480810</wp:posOffset>
            </wp:positionH>
            <wp:positionV relativeFrom="page">
              <wp:posOffset>9541510</wp:posOffset>
            </wp:positionV>
            <wp:extent cx="665480" cy="4679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Grafico_infDrcha.png"/>
                    <pic:cNvPicPr/>
                  </pic:nvPicPr>
                  <pic:blipFill>
                    <a:blip r:embed="rId9">
                      <a:extLst>
                        <a:ext uri="{28A0092B-C50C-407E-A947-70E740481C1C}">
                          <a14:useLocalDpi xmlns:a14="http://schemas.microsoft.com/office/drawing/2010/main" val="0"/>
                        </a:ext>
                      </a:extLst>
                    </a:blip>
                    <a:stretch>
                      <a:fillRect/>
                    </a:stretch>
                  </pic:blipFill>
                  <pic:spPr>
                    <a:xfrm>
                      <a:off x="0" y="0"/>
                      <a:ext cx="665480" cy="467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1E1A">
        <w:rPr>
          <w:noProof/>
          <w:lang w:val="es-ES" w:eastAsia="es-ES"/>
        </w:rPr>
        <mc:AlternateContent>
          <mc:Choice Requires="wps">
            <w:drawing>
              <wp:anchor distT="0" distB="0" distL="114300" distR="114300" simplePos="0" relativeHeight="251659264" behindDoc="0" locked="0" layoutInCell="1" allowOverlap="1" wp14:anchorId="763DB393" wp14:editId="381F0384">
                <wp:simplePos x="0" y="0"/>
                <wp:positionH relativeFrom="page">
                  <wp:posOffset>0</wp:posOffset>
                </wp:positionH>
                <wp:positionV relativeFrom="page">
                  <wp:posOffset>9792970</wp:posOffset>
                </wp:positionV>
                <wp:extent cx="6480000" cy="342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6480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6E29D" w14:textId="062D9623" w:rsidR="00A9223E" w:rsidRPr="00957244" w:rsidRDefault="00A9223E" w:rsidP="00B06B43">
                            <w:pPr>
                              <w:jc w:val="right"/>
                              <w:rPr>
                                <w:rFonts w:ascii="Arial" w:hAnsi="Arial" w:cs="Arial"/>
                                <w:b/>
                                <w:color w:val="FFFFFF" w:themeColor="background1"/>
                                <w:lang w:val="es-ES"/>
                              </w:rPr>
                            </w:pPr>
                            <w:r>
                              <w:rPr>
                                <w:rFonts w:ascii="Arial" w:hAnsi="Arial" w:cs="Arial"/>
                                <w:b/>
                                <w:color w:val="FFFFFF" w:themeColor="background1"/>
                                <w:lang w:val="es-ES"/>
                              </w:rPr>
                              <w:t>Marzo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B393" id="Text Box 34" o:spid="_x0000_s1030" type="#_x0000_t202" style="position:absolute;margin-left:0;margin-top:771.1pt;width:510.25pt;height: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" filled="f" stroked="f">
                <v:textbox>
                  <w:txbxContent>
                    <w:p w14:paraId="1B26E29D" w14:textId="062D9623" w:rsidR="00A9223E" w:rsidRPr="00957244" w:rsidRDefault="00A9223E" w:rsidP="00B06B43">
                      <w:pPr>
                        <w:jc w:val="right"/>
                        <w:rPr>
                          <w:rFonts w:ascii="Arial" w:hAnsi="Arial" w:cs="Arial"/>
                          <w:b/>
                          <w:color w:val="FFFFFF" w:themeColor="background1"/>
                          <w:lang w:val="es-ES"/>
                        </w:rPr>
                      </w:pPr>
                      <w:r>
                        <w:rPr>
                          <w:rFonts w:ascii="Arial" w:hAnsi="Arial" w:cs="Arial"/>
                          <w:b/>
                          <w:color w:val="FFFFFF" w:themeColor="background1"/>
                          <w:lang w:val="es-ES"/>
                        </w:rPr>
                        <w:t>Marzo 2020</w:t>
                      </w:r>
                    </w:p>
                  </w:txbxContent>
                </v:textbox>
                <w10:wrap type="square" anchorx="page" anchory="page"/>
              </v:shape>
            </w:pict>
          </mc:Fallback>
        </mc:AlternateContent>
      </w:r>
      <w:r w:rsidR="00F6578E">
        <w:br w:type="page"/>
      </w:r>
    </w:p>
    <w:p w14:paraId="6390616B" w14:textId="733FED74" w:rsidR="009339FE" w:rsidRPr="008A4F3C" w:rsidRDefault="009339FE" w:rsidP="00957244">
      <w:pPr>
        <w:pStyle w:val="Prrafodelista"/>
        <w:numPr>
          <w:ilvl w:val="0"/>
          <w:numId w:val="8"/>
        </w:numPr>
        <w:rPr>
          <w:rFonts w:ascii="Calibri" w:hAnsi="Calibri"/>
          <w:b/>
          <w:color w:val="252F62" w:themeColor="text2"/>
          <w:sz w:val="40"/>
          <w:szCs w:val="40"/>
          <w:lang w:val="es-ES"/>
        </w:rPr>
      </w:pPr>
      <w:r w:rsidRPr="008A4F3C">
        <w:rPr>
          <w:rFonts w:ascii="Calibri" w:hAnsi="Calibri"/>
          <w:b/>
          <w:color w:val="252F62" w:themeColor="text2"/>
          <w:sz w:val="40"/>
          <w:szCs w:val="40"/>
          <w:lang w:val="es-ES"/>
        </w:rPr>
        <w:lastRenderedPageBreak/>
        <w:t>Introducción</w:t>
      </w:r>
    </w:p>
    <w:p w14:paraId="768582E8" w14:textId="77777777" w:rsidR="009339FE" w:rsidRPr="008A4F3C" w:rsidRDefault="009339FE" w:rsidP="009339FE">
      <w:pPr>
        <w:pStyle w:val="Prrafodelista"/>
        <w:ind w:left="960"/>
        <w:rPr>
          <w:rFonts w:ascii="Calibri" w:hAnsi="Calibri"/>
          <w:b/>
          <w:color w:val="252F62" w:themeColor="text2"/>
          <w:sz w:val="40"/>
          <w:szCs w:val="40"/>
          <w:lang w:val="es-ES"/>
        </w:rPr>
      </w:pPr>
    </w:p>
    <w:p w14:paraId="324183E7" w14:textId="571340C3" w:rsidR="009339FE" w:rsidRPr="008A4F3C" w:rsidRDefault="009339FE" w:rsidP="009339FE">
      <w:pPr>
        <w:rPr>
          <w:rFonts w:ascii="Arial" w:hAnsi="Arial" w:cs="Arial"/>
          <w:color w:val="252F62" w:themeColor="text2"/>
          <w:lang w:val="es-ES"/>
        </w:rPr>
      </w:pPr>
      <w:r w:rsidRPr="008A4F3C">
        <w:rPr>
          <w:rFonts w:ascii="Arial" w:hAnsi="Arial" w:cs="Arial"/>
          <w:color w:val="252F62" w:themeColor="text2"/>
          <w:lang w:val="es-ES"/>
        </w:rPr>
        <w:t xml:space="preserve">Debido a la situación actual de confinamiento, desde el equipo educativo de NILSA hemos querido compartir con las familias esta actividad que permite aprender muchas curiosidades sobre el ciclo urbano del agua de una forma divertida. Os invitamos a que </w:t>
      </w:r>
      <w:r w:rsidR="008A4F3C" w:rsidRPr="008A4F3C">
        <w:rPr>
          <w:rFonts w:ascii="Arial" w:hAnsi="Arial" w:cs="Arial"/>
          <w:color w:val="252F62" w:themeColor="text2"/>
          <w:lang w:val="es-ES"/>
        </w:rPr>
        <w:t>participéis</w:t>
      </w:r>
      <w:r w:rsidRPr="008A4F3C">
        <w:rPr>
          <w:rFonts w:ascii="Arial" w:hAnsi="Arial" w:cs="Arial"/>
          <w:color w:val="252F62" w:themeColor="text2"/>
          <w:lang w:val="es-ES"/>
        </w:rPr>
        <w:t xml:space="preserve"> toda la familia en este reto en el que </w:t>
      </w:r>
      <w:r w:rsidR="008A4F3C" w:rsidRPr="008A4F3C">
        <w:rPr>
          <w:rFonts w:ascii="Arial" w:hAnsi="Arial" w:cs="Arial"/>
          <w:color w:val="252F62" w:themeColor="text2"/>
          <w:lang w:val="es-ES"/>
        </w:rPr>
        <w:t>tendréis</w:t>
      </w:r>
      <w:r w:rsidRPr="008A4F3C">
        <w:rPr>
          <w:rFonts w:ascii="Arial" w:hAnsi="Arial" w:cs="Arial"/>
          <w:color w:val="252F62" w:themeColor="text2"/>
          <w:lang w:val="es-ES"/>
        </w:rPr>
        <w:t xml:space="preserve"> que poneros en el lugar </w:t>
      </w:r>
      <w:r w:rsidR="00797660" w:rsidRPr="008A4F3C">
        <w:rPr>
          <w:rFonts w:ascii="Arial" w:hAnsi="Arial" w:cs="Arial"/>
          <w:color w:val="252F62" w:themeColor="text2"/>
          <w:lang w:val="es-ES"/>
        </w:rPr>
        <w:t>de los gestores del agua y tomar</w:t>
      </w:r>
      <w:r w:rsidRPr="008A4F3C">
        <w:rPr>
          <w:rFonts w:ascii="Arial" w:hAnsi="Arial" w:cs="Arial"/>
          <w:color w:val="252F62" w:themeColor="text2"/>
          <w:lang w:val="es-ES"/>
        </w:rPr>
        <w:t xml:space="preserve"> decisiones clave respecto a la gestión y el tratamiento del agua en vuestra ciudad. ¡Que os </w:t>
      </w:r>
      <w:r w:rsidR="008A4F3C" w:rsidRPr="008A4F3C">
        <w:rPr>
          <w:rFonts w:ascii="Arial" w:hAnsi="Arial" w:cs="Arial"/>
          <w:color w:val="252F62" w:themeColor="text2"/>
          <w:lang w:val="es-ES"/>
        </w:rPr>
        <w:t>divirtáis</w:t>
      </w:r>
      <w:r w:rsidRPr="008A4F3C">
        <w:rPr>
          <w:rFonts w:ascii="Arial" w:hAnsi="Arial" w:cs="Arial"/>
          <w:color w:val="252F62" w:themeColor="text2"/>
          <w:lang w:val="es-ES"/>
        </w:rPr>
        <w:t>!</w:t>
      </w:r>
    </w:p>
    <w:p w14:paraId="64503693" w14:textId="77777777" w:rsidR="009339FE" w:rsidRPr="008A4F3C" w:rsidRDefault="009339FE" w:rsidP="009339FE">
      <w:pPr>
        <w:rPr>
          <w:rFonts w:ascii="Calibri" w:hAnsi="Calibri"/>
          <w:b/>
          <w:color w:val="252F62" w:themeColor="text2"/>
          <w:sz w:val="40"/>
          <w:szCs w:val="40"/>
          <w:lang w:val="es-ES"/>
        </w:rPr>
      </w:pPr>
    </w:p>
    <w:p w14:paraId="017AEB38" w14:textId="05B1FB9B" w:rsidR="007A6B4C" w:rsidRPr="008A4F3C" w:rsidRDefault="007A6B4C" w:rsidP="00957244">
      <w:pPr>
        <w:pStyle w:val="Prrafodelista"/>
        <w:numPr>
          <w:ilvl w:val="0"/>
          <w:numId w:val="8"/>
        </w:numPr>
        <w:rPr>
          <w:rFonts w:ascii="Calibri" w:hAnsi="Calibri"/>
          <w:b/>
          <w:color w:val="252F62" w:themeColor="text2"/>
          <w:sz w:val="40"/>
          <w:szCs w:val="40"/>
          <w:lang w:val="es-ES"/>
        </w:rPr>
      </w:pPr>
      <w:r w:rsidRPr="008A4F3C">
        <w:rPr>
          <w:rFonts w:ascii="Calibri" w:hAnsi="Calibri"/>
          <w:b/>
          <w:color w:val="252F62" w:themeColor="text2"/>
          <w:sz w:val="40"/>
          <w:szCs w:val="40"/>
          <w:lang w:val="es-ES"/>
        </w:rPr>
        <w:t>Descripción de la actividad</w:t>
      </w:r>
    </w:p>
    <w:p w14:paraId="794A0090" w14:textId="282DB7ED" w:rsidR="00097BD1" w:rsidRPr="008A4F3C" w:rsidRDefault="00097BD1" w:rsidP="007A6B4C">
      <w:pPr>
        <w:rPr>
          <w:rFonts w:ascii="Arial" w:hAnsi="Arial" w:cs="Arial"/>
          <w:color w:val="252F62" w:themeColor="text2"/>
          <w:lang w:val="es-ES"/>
        </w:rPr>
      </w:pPr>
    </w:p>
    <w:p w14:paraId="74A44DBA" w14:textId="77777777" w:rsidR="006A6BF4" w:rsidRPr="008A4F3C" w:rsidRDefault="006A6BF4" w:rsidP="007A6B4C">
      <w:pPr>
        <w:rPr>
          <w:rFonts w:ascii="Arial" w:hAnsi="Arial" w:cs="Arial"/>
          <w:color w:val="252F62" w:themeColor="text2"/>
          <w:lang w:val="es-ES"/>
        </w:rPr>
      </w:pPr>
    </w:p>
    <w:p w14:paraId="5192D967" w14:textId="0BD4AFE6" w:rsidR="006A6BF4" w:rsidRPr="008A4F3C" w:rsidRDefault="009339FE" w:rsidP="006A6BF4">
      <w:pPr>
        <w:rPr>
          <w:rFonts w:ascii="Arial" w:hAnsi="Arial" w:cs="Arial"/>
          <w:color w:val="252F62" w:themeColor="text2"/>
          <w:lang w:val="es-ES"/>
        </w:rPr>
      </w:pPr>
      <w:r w:rsidRPr="008A4F3C">
        <w:rPr>
          <w:rFonts w:ascii="Arial" w:hAnsi="Arial" w:cs="Arial"/>
          <w:color w:val="252F62" w:themeColor="text2"/>
          <w:lang w:val="es-ES"/>
        </w:rPr>
        <w:t xml:space="preserve">EL AGUA EN JUEGO, </w:t>
      </w:r>
      <w:r w:rsidR="006A6BF4" w:rsidRPr="008A4F3C">
        <w:rPr>
          <w:rFonts w:ascii="Arial" w:hAnsi="Arial" w:cs="Arial"/>
          <w:color w:val="252F62" w:themeColor="text2"/>
          <w:lang w:val="es-ES"/>
        </w:rPr>
        <w:t xml:space="preserve">es un juego de tablero y un juego de rol (o simulación) sobre la gestión del agua. Para jugar dividiremos los participantes en 2 grupos o más y cada grupo recopilara los distintos elementos del juego. Todos actuarán como gestores del agua y cada grupo será responsable de gestionar el agua de su ciudad. </w:t>
      </w:r>
    </w:p>
    <w:p w14:paraId="6FD76FA3" w14:textId="0CB22C4D" w:rsidR="005D2D63" w:rsidRPr="008A4F3C" w:rsidRDefault="006A6BF4" w:rsidP="007A6B4C">
      <w:pPr>
        <w:rPr>
          <w:rFonts w:ascii="Arial" w:hAnsi="Arial" w:cs="Arial"/>
          <w:color w:val="252F62" w:themeColor="text2"/>
          <w:lang w:val="es-ES"/>
        </w:rPr>
      </w:pPr>
      <w:r w:rsidRPr="008A4F3C">
        <w:rPr>
          <w:rFonts w:ascii="Arial" w:hAnsi="Arial" w:cs="Arial"/>
          <w:color w:val="252F62" w:themeColor="text2"/>
          <w:lang w:val="es-ES"/>
        </w:rPr>
        <w:t xml:space="preserve">Como verán eso supone no solo decidir </w:t>
      </w:r>
      <w:r w:rsidR="008A4F3C" w:rsidRPr="008A4F3C">
        <w:rPr>
          <w:rFonts w:ascii="Arial" w:hAnsi="Arial" w:cs="Arial"/>
          <w:color w:val="252F62" w:themeColor="text2"/>
          <w:lang w:val="es-ES"/>
        </w:rPr>
        <w:t>cuándo</w:t>
      </w:r>
      <w:r w:rsidRPr="008A4F3C">
        <w:rPr>
          <w:rFonts w:ascii="Arial" w:hAnsi="Arial" w:cs="Arial"/>
          <w:color w:val="252F62" w:themeColor="text2"/>
          <w:lang w:val="es-ES"/>
        </w:rPr>
        <w:t xml:space="preserve"> abren o cierran el grifo, sino qué medidas</w:t>
      </w:r>
      <w:r w:rsidR="00797660" w:rsidRPr="008A4F3C">
        <w:rPr>
          <w:rFonts w:ascii="Arial" w:hAnsi="Arial" w:cs="Arial"/>
          <w:color w:val="252F62" w:themeColor="text2"/>
          <w:lang w:val="es-ES"/>
        </w:rPr>
        <w:t xml:space="preserve"> tomar</w:t>
      </w:r>
      <w:r w:rsidRPr="008A4F3C">
        <w:rPr>
          <w:rFonts w:ascii="Arial" w:hAnsi="Arial" w:cs="Arial"/>
          <w:color w:val="252F62" w:themeColor="text2"/>
          <w:lang w:val="es-ES"/>
        </w:rPr>
        <w:t xml:space="preserve"> para que llegue el agua a cualquier rincón de la ciudad, para que se depure de una u otra manera, etc. </w:t>
      </w:r>
    </w:p>
    <w:p w14:paraId="1DBC53A7" w14:textId="77777777" w:rsidR="00797660" w:rsidRPr="008A4F3C" w:rsidRDefault="00797660" w:rsidP="007A6B4C">
      <w:pPr>
        <w:rPr>
          <w:rFonts w:ascii="Arial" w:hAnsi="Arial" w:cs="Arial"/>
          <w:color w:val="252F62" w:themeColor="text2"/>
          <w:lang w:val="es-ES"/>
        </w:rPr>
      </w:pPr>
    </w:p>
    <w:p w14:paraId="3C2E2EEA" w14:textId="7C54A421" w:rsidR="00797660" w:rsidRPr="008A4F3C" w:rsidRDefault="00797660" w:rsidP="00797660">
      <w:pPr>
        <w:jc w:val="both"/>
        <w:rPr>
          <w:rFonts w:ascii="Arial" w:hAnsi="Arial" w:cs="Arial"/>
          <w:color w:val="252F62" w:themeColor="text2"/>
          <w:lang w:val="es-ES"/>
        </w:rPr>
      </w:pPr>
      <w:r w:rsidRPr="008A4F3C">
        <w:rPr>
          <w:rFonts w:ascii="Arial" w:hAnsi="Arial" w:cs="Arial"/>
          <w:color w:val="252F62" w:themeColor="text2"/>
          <w:lang w:val="es-ES"/>
        </w:rPr>
        <w:t xml:space="preserve">El objetivo del juego será resolver el mayor número posible de sucesos además de tomar medidas con los valores económicos, sociales y </w:t>
      </w:r>
      <w:r w:rsidR="008A4F3C" w:rsidRPr="008A4F3C">
        <w:rPr>
          <w:rFonts w:ascii="Arial" w:hAnsi="Arial" w:cs="Arial"/>
          <w:color w:val="252F62" w:themeColor="text2"/>
          <w:lang w:val="es-ES"/>
        </w:rPr>
        <w:t>medioambientales</w:t>
      </w:r>
      <w:r w:rsidRPr="008A4F3C">
        <w:rPr>
          <w:rFonts w:ascii="Arial" w:hAnsi="Arial" w:cs="Arial"/>
          <w:color w:val="252F62" w:themeColor="text2"/>
          <w:lang w:val="es-ES"/>
        </w:rPr>
        <w:t xml:space="preserve"> equilibrados. </w:t>
      </w:r>
    </w:p>
    <w:p w14:paraId="52CA886B" w14:textId="77777777" w:rsidR="00797660" w:rsidRPr="008A4F3C" w:rsidRDefault="00797660" w:rsidP="00797660">
      <w:pPr>
        <w:jc w:val="both"/>
        <w:rPr>
          <w:rFonts w:ascii="Arial" w:hAnsi="Arial" w:cs="Arial"/>
          <w:color w:val="252F62" w:themeColor="text2"/>
          <w:lang w:val="es-ES"/>
        </w:rPr>
      </w:pPr>
    </w:p>
    <w:p w14:paraId="3EE060AA" w14:textId="6381E9E1" w:rsidR="00797660" w:rsidRPr="008A4F3C" w:rsidRDefault="00797660" w:rsidP="00797660">
      <w:pPr>
        <w:jc w:val="both"/>
        <w:rPr>
          <w:rFonts w:ascii="Arial" w:hAnsi="Arial" w:cs="Arial"/>
          <w:color w:val="252F62" w:themeColor="text2"/>
          <w:lang w:val="es-ES"/>
        </w:rPr>
      </w:pPr>
      <w:r w:rsidRPr="008A4F3C">
        <w:rPr>
          <w:rFonts w:ascii="Arial" w:hAnsi="Arial" w:cs="Arial"/>
          <w:color w:val="252F62" w:themeColor="text2"/>
          <w:lang w:val="es-ES"/>
        </w:rPr>
        <w:t xml:space="preserve">A </w:t>
      </w:r>
      <w:r w:rsidR="008A4F3C" w:rsidRPr="008A4F3C">
        <w:rPr>
          <w:rFonts w:ascii="Arial" w:hAnsi="Arial" w:cs="Arial"/>
          <w:color w:val="252F62" w:themeColor="text2"/>
          <w:lang w:val="es-ES"/>
        </w:rPr>
        <w:t>continuación,</w:t>
      </w:r>
      <w:r w:rsidRPr="008A4F3C">
        <w:rPr>
          <w:rFonts w:ascii="Arial" w:hAnsi="Arial" w:cs="Arial"/>
          <w:color w:val="252F62" w:themeColor="text2"/>
          <w:lang w:val="es-ES"/>
        </w:rPr>
        <w:t xml:space="preserve"> se presenta el material que debe disponer cada grupo:</w:t>
      </w:r>
    </w:p>
    <w:p w14:paraId="024CF489" w14:textId="7FDBDBB3" w:rsidR="00797660" w:rsidRPr="008A4F3C" w:rsidRDefault="00797660" w:rsidP="00524331">
      <w:pPr>
        <w:pStyle w:val="Prrafodelista"/>
        <w:numPr>
          <w:ilvl w:val="0"/>
          <w:numId w:val="4"/>
        </w:numPr>
        <w:rPr>
          <w:rFonts w:ascii="Arial" w:hAnsi="Arial" w:cs="Arial"/>
          <w:color w:val="252F62" w:themeColor="text2"/>
          <w:lang w:val="es-ES"/>
        </w:rPr>
      </w:pPr>
      <w:r w:rsidRPr="008A4F3C">
        <w:rPr>
          <w:rFonts w:ascii="Arial" w:hAnsi="Arial" w:cs="Arial"/>
          <w:color w:val="252F62" w:themeColor="text2"/>
          <w:lang w:val="es-ES"/>
        </w:rPr>
        <w:t>Tarjetas</w:t>
      </w:r>
      <w:r w:rsidRPr="008A4F3C">
        <w:rPr>
          <w:rFonts w:ascii="Arial" w:hAnsi="Arial" w:cs="Arial"/>
          <w:color w:val="252F62" w:themeColor="text2"/>
          <w:lang w:val="es-ES"/>
        </w:rPr>
        <w:t xml:space="preserve"> de sucesos</w:t>
      </w:r>
      <w:r w:rsidRPr="008A4F3C">
        <w:rPr>
          <w:rFonts w:ascii="Arial" w:hAnsi="Arial" w:cs="Arial"/>
          <w:color w:val="252F62" w:themeColor="text2"/>
          <w:lang w:val="es-ES"/>
        </w:rPr>
        <w:t xml:space="preserve">. </w:t>
      </w:r>
    </w:p>
    <w:p w14:paraId="4D78C5BC" w14:textId="6C57E083" w:rsidR="00797660" w:rsidRPr="008A4F3C" w:rsidRDefault="00797660" w:rsidP="00524331">
      <w:pPr>
        <w:pStyle w:val="Prrafodelista"/>
        <w:numPr>
          <w:ilvl w:val="0"/>
          <w:numId w:val="4"/>
        </w:numPr>
        <w:rPr>
          <w:rFonts w:ascii="Arial" w:hAnsi="Arial" w:cs="Arial"/>
          <w:color w:val="252F62" w:themeColor="text2"/>
          <w:lang w:val="es-ES"/>
        </w:rPr>
      </w:pPr>
      <w:r w:rsidRPr="008A4F3C">
        <w:rPr>
          <w:rFonts w:ascii="Arial" w:hAnsi="Arial" w:cs="Arial"/>
          <w:color w:val="252F62" w:themeColor="text2"/>
          <w:lang w:val="es-ES"/>
        </w:rPr>
        <w:t>Tabla de respuestas.</w:t>
      </w:r>
    </w:p>
    <w:p w14:paraId="2D46AC91" w14:textId="192C01D0" w:rsidR="00797660" w:rsidRPr="008A4F3C" w:rsidRDefault="008A4F3C" w:rsidP="00797660">
      <w:pPr>
        <w:pStyle w:val="Prrafodelista"/>
        <w:numPr>
          <w:ilvl w:val="0"/>
          <w:numId w:val="4"/>
        </w:numPr>
        <w:rPr>
          <w:rFonts w:ascii="Arial" w:hAnsi="Arial" w:cs="Arial"/>
          <w:color w:val="252F62" w:themeColor="text2"/>
          <w:lang w:val="es-ES"/>
        </w:rPr>
      </w:pPr>
      <w:r>
        <w:rPr>
          <w:rFonts w:ascii="Arial" w:hAnsi="Arial" w:cs="Arial"/>
          <w:color w:val="252F62" w:themeColor="text2"/>
          <w:lang w:val="es-ES"/>
        </w:rPr>
        <w:t>Preguntas Tr</w:t>
      </w:r>
      <w:r w:rsidR="00797660" w:rsidRPr="008A4F3C">
        <w:rPr>
          <w:rFonts w:ascii="Arial" w:hAnsi="Arial" w:cs="Arial"/>
          <w:color w:val="252F62" w:themeColor="text2"/>
          <w:lang w:val="es-ES"/>
        </w:rPr>
        <w:t>ivial</w:t>
      </w:r>
      <w:r w:rsidR="00797660" w:rsidRPr="008A4F3C">
        <w:rPr>
          <w:rFonts w:ascii="Arial" w:hAnsi="Arial" w:cs="Arial"/>
          <w:color w:val="252F62" w:themeColor="text2"/>
          <w:lang w:val="es-ES"/>
        </w:rPr>
        <w:t>.</w:t>
      </w:r>
    </w:p>
    <w:p w14:paraId="0B570667" w14:textId="77777777" w:rsidR="00797660" w:rsidRPr="008A4F3C" w:rsidRDefault="00797660" w:rsidP="00797660">
      <w:pPr>
        <w:pStyle w:val="Prrafodelista"/>
        <w:numPr>
          <w:ilvl w:val="0"/>
          <w:numId w:val="4"/>
        </w:numPr>
        <w:rPr>
          <w:rFonts w:ascii="Arial" w:hAnsi="Arial" w:cs="Arial"/>
          <w:color w:val="252F62" w:themeColor="text2"/>
          <w:lang w:val="es-ES"/>
        </w:rPr>
      </w:pPr>
      <w:r w:rsidRPr="008A4F3C">
        <w:rPr>
          <w:rFonts w:ascii="Arial" w:hAnsi="Arial" w:cs="Arial"/>
          <w:color w:val="252F62" w:themeColor="text2"/>
          <w:lang w:val="es-ES"/>
        </w:rPr>
        <w:t>Preguntas de innovación.</w:t>
      </w:r>
    </w:p>
    <w:p w14:paraId="249D5B16" w14:textId="1E2F5376" w:rsidR="00797660" w:rsidRPr="008A4F3C" w:rsidRDefault="00797660" w:rsidP="00797660">
      <w:pPr>
        <w:pStyle w:val="Prrafodelista"/>
        <w:numPr>
          <w:ilvl w:val="0"/>
          <w:numId w:val="4"/>
        </w:numPr>
        <w:rPr>
          <w:rFonts w:ascii="Arial" w:hAnsi="Arial" w:cs="Arial"/>
          <w:color w:val="252F62" w:themeColor="text2"/>
          <w:lang w:val="es-ES"/>
        </w:rPr>
      </w:pPr>
      <w:r w:rsidRPr="008A4F3C">
        <w:rPr>
          <w:rFonts w:ascii="Arial" w:hAnsi="Arial" w:cs="Arial"/>
          <w:color w:val="252F62" w:themeColor="text2"/>
          <w:lang w:val="es-ES"/>
        </w:rPr>
        <w:t>Tablero de juego.</w:t>
      </w:r>
    </w:p>
    <w:p w14:paraId="43BC2146" w14:textId="29452D9D" w:rsidR="00797660" w:rsidRPr="008A4F3C" w:rsidRDefault="00797660" w:rsidP="00797660">
      <w:pPr>
        <w:pStyle w:val="Prrafodelista"/>
        <w:numPr>
          <w:ilvl w:val="0"/>
          <w:numId w:val="4"/>
        </w:numPr>
        <w:rPr>
          <w:rFonts w:ascii="Arial" w:hAnsi="Arial" w:cs="Arial"/>
          <w:color w:val="252F62" w:themeColor="text2"/>
          <w:lang w:val="es-ES"/>
        </w:rPr>
      </w:pPr>
      <w:r w:rsidRPr="008A4F3C">
        <w:rPr>
          <w:rFonts w:ascii="Arial" w:hAnsi="Arial" w:cs="Arial"/>
          <w:color w:val="252F62" w:themeColor="text2"/>
          <w:lang w:val="es-ES"/>
        </w:rPr>
        <w:t>Fichas para moverse por el tablero</w:t>
      </w:r>
      <w:r w:rsidRPr="008A4F3C">
        <w:rPr>
          <w:rFonts w:ascii="Arial" w:hAnsi="Arial" w:cs="Arial"/>
          <w:color w:val="252F62" w:themeColor="text2"/>
          <w:lang w:val="es-ES"/>
        </w:rPr>
        <w:t xml:space="preserve"> (cualquier cosa que </w:t>
      </w:r>
      <w:r w:rsidR="008A4F3C" w:rsidRPr="008A4F3C">
        <w:rPr>
          <w:rFonts w:ascii="Arial" w:hAnsi="Arial" w:cs="Arial"/>
          <w:color w:val="252F62" w:themeColor="text2"/>
          <w:lang w:val="es-ES"/>
        </w:rPr>
        <w:t>sirva</w:t>
      </w:r>
      <w:r w:rsidRPr="008A4F3C">
        <w:rPr>
          <w:rFonts w:ascii="Arial" w:hAnsi="Arial" w:cs="Arial"/>
          <w:color w:val="252F62" w:themeColor="text2"/>
          <w:lang w:val="es-ES"/>
        </w:rPr>
        <w:t xml:space="preserve"> como una ficha de </w:t>
      </w:r>
      <w:r w:rsidR="008A4F3C" w:rsidRPr="008A4F3C">
        <w:rPr>
          <w:rFonts w:ascii="Arial" w:hAnsi="Arial" w:cs="Arial"/>
          <w:color w:val="252F62" w:themeColor="text2"/>
          <w:lang w:val="es-ES"/>
        </w:rPr>
        <w:t>parchís</w:t>
      </w:r>
      <w:r w:rsidRPr="008A4F3C">
        <w:rPr>
          <w:rFonts w:ascii="Arial" w:hAnsi="Arial" w:cs="Arial"/>
          <w:color w:val="252F62" w:themeColor="text2"/>
          <w:lang w:val="es-ES"/>
        </w:rPr>
        <w:t>)</w:t>
      </w:r>
      <w:r w:rsidRPr="008A4F3C">
        <w:rPr>
          <w:rFonts w:ascii="Arial" w:hAnsi="Arial" w:cs="Arial"/>
          <w:color w:val="252F62" w:themeColor="text2"/>
          <w:lang w:val="es-ES"/>
        </w:rPr>
        <w:t>.</w:t>
      </w:r>
    </w:p>
    <w:p w14:paraId="33977A12" w14:textId="77777777" w:rsidR="00797660" w:rsidRPr="008A4F3C" w:rsidRDefault="00797660" w:rsidP="007A6B4C">
      <w:pPr>
        <w:rPr>
          <w:rFonts w:ascii="Arial" w:hAnsi="Arial" w:cs="Arial"/>
          <w:color w:val="252F62" w:themeColor="text2"/>
          <w:lang w:val="es-ES"/>
        </w:rPr>
      </w:pPr>
    </w:p>
    <w:p w14:paraId="218D7DCA" w14:textId="250D3C19" w:rsidR="007A6B4C" w:rsidRPr="008A4F3C" w:rsidRDefault="005D2D63" w:rsidP="007A6B4C">
      <w:pPr>
        <w:rPr>
          <w:rFonts w:ascii="Arial" w:hAnsi="Arial" w:cs="Arial"/>
          <w:color w:val="252F62" w:themeColor="text2"/>
          <w:lang w:val="es-ES"/>
        </w:rPr>
      </w:pPr>
      <w:r w:rsidRPr="008A4F3C">
        <w:rPr>
          <w:rFonts w:ascii="Arial" w:hAnsi="Arial" w:cs="Arial"/>
          <w:color w:val="252F62" w:themeColor="text2"/>
          <w:lang w:val="es-ES"/>
        </w:rPr>
        <w:t xml:space="preserve">A </w:t>
      </w:r>
      <w:r w:rsidR="008A4F3C" w:rsidRPr="008A4F3C">
        <w:rPr>
          <w:rFonts w:ascii="Arial" w:hAnsi="Arial" w:cs="Arial"/>
          <w:color w:val="252F62" w:themeColor="text2"/>
          <w:lang w:val="es-ES"/>
        </w:rPr>
        <w:t>continuación,</w:t>
      </w:r>
      <w:r w:rsidRPr="008A4F3C">
        <w:rPr>
          <w:rFonts w:ascii="Arial" w:hAnsi="Arial" w:cs="Arial"/>
          <w:color w:val="252F62" w:themeColor="text2"/>
          <w:lang w:val="es-ES"/>
        </w:rPr>
        <w:t xml:space="preserve"> s</w:t>
      </w:r>
      <w:r w:rsidR="007A6B4C" w:rsidRPr="008A4F3C">
        <w:rPr>
          <w:rFonts w:ascii="Arial" w:hAnsi="Arial" w:cs="Arial"/>
          <w:color w:val="252F62" w:themeColor="text2"/>
          <w:lang w:val="es-ES"/>
        </w:rPr>
        <w:t xml:space="preserve">e presentan las </w:t>
      </w:r>
      <w:r w:rsidR="009339FE" w:rsidRPr="008A4F3C">
        <w:rPr>
          <w:rFonts w:ascii="Arial" w:hAnsi="Arial" w:cs="Arial"/>
          <w:color w:val="252F62" w:themeColor="text2"/>
          <w:lang w:val="es-ES"/>
        </w:rPr>
        <w:t>instrucciones del juego</w:t>
      </w:r>
      <w:r w:rsidR="007A6B4C" w:rsidRPr="008A4F3C">
        <w:rPr>
          <w:rFonts w:ascii="Arial" w:hAnsi="Arial" w:cs="Arial"/>
          <w:color w:val="252F62" w:themeColor="text2"/>
          <w:lang w:val="es-ES"/>
        </w:rPr>
        <w:t>.</w:t>
      </w:r>
    </w:p>
    <w:p w14:paraId="7CB2DDAA" w14:textId="36E2B0D5" w:rsidR="00986AB4" w:rsidRPr="008A4F3C" w:rsidRDefault="00986AB4" w:rsidP="00734D3A">
      <w:pPr>
        <w:rPr>
          <w:rFonts w:ascii="Arial" w:hAnsi="Arial" w:cs="Arial"/>
          <w:color w:val="020B30" w:themeColor="text1"/>
          <w:lang w:val="es-ES"/>
        </w:rPr>
      </w:pPr>
    </w:p>
    <w:p w14:paraId="6E0F3C0B" w14:textId="7A38EE3F" w:rsidR="00797660" w:rsidRPr="008A4F3C" w:rsidRDefault="00797660">
      <w:pPr>
        <w:rPr>
          <w:rFonts w:ascii="Arial" w:hAnsi="Arial" w:cs="Arial"/>
          <w:b/>
          <w:color w:val="252F62" w:themeColor="text2"/>
          <w:lang w:val="es-ES"/>
        </w:rPr>
      </w:pPr>
      <w:r w:rsidRPr="008A4F3C">
        <w:rPr>
          <w:rFonts w:ascii="Arial" w:hAnsi="Arial" w:cs="Arial"/>
          <w:b/>
          <w:color w:val="252F62" w:themeColor="text2"/>
          <w:lang w:val="es-ES"/>
        </w:rPr>
        <w:br w:type="page"/>
      </w:r>
    </w:p>
    <w:p w14:paraId="5DE4ED84" w14:textId="69112476" w:rsidR="005D2D63" w:rsidRPr="008A4F3C" w:rsidRDefault="00FC13FA" w:rsidP="00A9223E">
      <w:pPr>
        <w:pStyle w:val="Prrafodelista"/>
        <w:numPr>
          <w:ilvl w:val="0"/>
          <w:numId w:val="8"/>
        </w:numPr>
        <w:jc w:val="both"/>
        <w:rPr>
          <w:rFonts w:ascii="Calibri" w:hAnsi="Calibri"/>
          <w:b/>
          <w:color w:val="252F62" w:themeColor="text2"/>
          <w:sz w:val="40"/>
          <w:szCs w:val="40"/>
          <w:lang w:val="es-ES"/>
        </w:rPr>
      </w:pPr>
      <w:r w:rsidRPr="008A4F3C">
        <w:rPr>
          <w:rFonts w:ascii="Calibri" w:hAnsi="Calibri"/>
          <w:b/>
          <w:color w:val="252F62" w:themeColor="text2"/>
          <w:sz w:val="40"/>
          <w:szCs w:val="40"/>
          <w:lang w:val="es-ES"/>
        </w:rPr>
        <w:lastRenderedPageBreak/>
        <w:t>Desarrollo del juego</w:t>
      </w:r>
    </w:p>
    <w:p w14:paraId="71624601" w14:textId="77777777" w:rsidR="00097BD1" w:rsidRPr="008A4F3C" w:rsidRDefault="00097BD1" w:rsidP="007A6B4C">
      <w:pPr>
        <w:jc w:val="both"/>
        <w:rPr>
          <w:rFonts w:ascii="Arial" w:hAnsi="Arial" w:cs="Arial"/>
          <w:color w:val="252F62" w:themeColor="text2"/>
          <w:lang w:val="es-ES"/>
        </w:rPr>
      </w:pPr>
    </w:p>
    <w:p w14:paraId="51132FB4" w14:textId="77777777" w:rsidR="007F63E6" w:rsidRPr="008A4F3C" w:rsidRDefault="007F63E6" w:rsidP="00AD017C">
      <w:pPr>
        <w:jc w:val="both"/>
        <w:rPr>
          <w:rFonts w:ascii="Arial" w:hAnsi="Arial" w:cs="Arial"/>
          <w:b/>
          <w:color w:val="252F62" w:themeColor="text2"/>
          <w:lang w:val="es-ES"/>
        </w:rPr>
      </w:pPr>
    </w:p>
    <w:p w14:paraId="46360441" w14:textId="081D3622" w:rsidR="001F638E" w:rsidRPr="008A4F3C" w:rsidRDefault="007A6B4C" w:rsidP="007A6B4C">
      <w:pPr>
        <w:jc w:val="both"/>
        <w:rPr>
          <w:rFonts w:ascii="Arial" w:hAnsi="Arial" w:cs="Arial"/>
          <w:color w:val="252F62" w:themeColor="text2"/>
          <w:lang w:val="es-ES"/>
        </w:rPr>
      </w:pPr>
      <w:r w:rsidRPr="008A4F3C">
        <w:rPr>
          <w:rFonts w:ascii="Arial" w:hAnsi="Arial" w:cs="Arial"/>
          <w:color w:val="252F62" w:themeColor="text2"/>
          <w:lang w:val="es-ES"/>
        </w:rPr>
        <w:t xml:space="preserve">Cada grupo tendrá que ir avanzando en el tablero, respondiendo a diferentes </w:t>
      </w:r>
      <w:r w:rsidR="00797660" w:rsidRPr="008A4F3C">
        <w:rPr>
          <w:rFonts w:ascii="Arial" w:hAnsi="Arial" w:cs="Arial"/>
          <w:color w:val="252F62" w:themeColor="text2"/>
          <w:lang w:val="es-ES"/>
        </w:rPr>
        <w:t>sucesos</w:t>
      </w:r>
      <w:r w:rsidR="00797660" w:rsidRPr="008A4F3C">
        <w:rPr>
          <w:rFonts w:ascii="Arial" w:hAnsi="Arial" w:cs="Arial"/>
          <w:i/>
          <w:color w:val="252F62" w:themeColor="text2"/>
          <w:lang w:val="es-ES"/>
        </w:rPr>
        <w:t xml:space="preserve"> </w:t>
      </w:r>
      <w:r w:rsidRPr="008A4F3C">
        <w:rPr>
          <w:rFonts w:ascii="Arial" w:hAnsi="Arial" w:cs="Arial"/>
          <w:color w:val="252F62" w:themeColor="text2"/>
          <w:lang w:val="es-ES"/>
        </w:rPr>
        <w:t>entorno a la gestión del agua</w:t>
      </w:r>
      <w:r w:rsidR="00797660" w:rsidRPr="008A4F3C">
        <w:rPr>
          <w:rFonts w:ascii="Arial" w:hAnsi="Arial" w:cs="Arial"/>
          <w:color w:val="252F62" w:themeColor="text2"/>
          <w:lang w:val="es-ES"/>
        </w:rPr>
        <w:t xml:space="preserve"> de una ciudad</w:t>
      </w:r>
      <w:r w:rsidRPr="008A4F3C">
        <w:rPr>
          <w:rFonts w:ascii="Arial" w:hAnsi="Arial" w:cs="Arial"/>
          <w:color w:val="252F62" w:themeColor="text2"/>
          <w:lang w:val="es-ES"/>
        </w:rPr>
        <w:t xml:space="preserve">. Irán moviendo una ficha a lo largo del </w:t>
      </w:r>
      <w:r w:rsidRPr="008A4F3C">
        <w:rPr>
          <w:rFonts w:ascii="Arial" w:hAnsi="Arial" w:cs="Arial"/>
          <w:i/>
          <w:color w:val="252F62" w:themeColor="text2"/>
          <w:lang w:val="es-ES"/>
        </w:rPr>
        <w:t>tablero</w:t>
      </w:r>
      <w:r w:rsidRPr="008A4F3C">
        <w:rPr>
          <w:rFonts w:ascii="Arial" w:hAnsi="Arial" w:cs="Arial"/>
          <w:color w:val="252F62" w:themeColor="text2"/>
          <w:lang w:val="es-ES"/>
        </w:rPr>
        <w:t xml:space="preserve"> circular</w:t>
      </w:r>
      <w:r w:rsidR="00797660" w:rsidRPr="008A4F3C">
        <w:rPr>
          <w:rFonts w:ascii="Arial" w:hAnsi="Arial" w:cs="Arial"/>
          <w:color w:val="252F62" w:themeColor="text2"/>
          <w:lang w:val="es-ES"/>
        </w:rPr>
        <w:t xml:space="preserve"> ver </w:t>
      </w:r>
      <w:r w:rsidR="00797660" w:rsidRPr="008A4F3C">
        <w:rPr>
          <w:rFonts w:ascii="Arial" w:hAnsi="Arial" w:cs="Arial"/>
          <w:b/>
          <w:color w:val="252F62" w:themeColor="text2"/>
          <w:lang w:val="es-ES"/>
        </w:rPr>
        <w:t>Anexo I</w:t>
      </w:r>
      <w:r w:rsidRPr="008A4F3C">
        <w:rPr>
          <w:rFonts w:ascii="Arial" w:hAnsi="Arial" w:cs="Arial"/>
          <w:color w:val="252F62" w:themeColor="text2"/>
          <w:lang w:val="es-ES"/>
        </w:rPr>
        <w:t xml:space="preserve"> en donde se encontrarán con las situaciones </w:t>
      </w:r>
      <w:r w:rsidR="00097BD1" w:rsidRPr="008A4F3C">
        <w:rPr>
          <w:rFonts w:ascii="Arial" w:hAnsi="Arial" w:cs="Arial"/>
          <w:color w:val="252F62" w:themeColor="text2"/>
          <w:lang w:val="es-ES"/>
        </w:rPr>
        <w:t>a</w:t>
      </w:r>
      <w:r w:rsidRPr="008A4F3C">
        <w:rPr>
          <w:rFonts w:ascii="Arial" w:hAnsi="Arial" w:cs="Arial"/>
          <w:color w:val="252F62" w:themeColor="text2"/>
          <w:lang w:val="es-ES"/>
        </w:rPr>
        <w:t xml:space="preserve"> resolver como gestores de agua. </w:t>
      </w:r>
      <w:r w:rsidR="007F63E6" w:rsidRPr="008A4F3C">
        <w:rPr>
          <w:rFonts w:ascii="Arial" w:hAnsi="Arial" w:cs="Arial"/>
          <w:color w:val="252F62" w:themeColor="text2"/>
          <w:lang w:val="es-ES"/>
        </w:rPr>
        <w:t>C</w:t>
      </w:r>
      <w:r w:rsidRPr="008A4F3C">
        <w:rPr>
          <w:rFonts w:ascii="Arial" w:hAnsi="Arial" w:cs="Arial"/>
          <w:color w:val="252F62" w:themeColor="text2"/>
          <w:lang w:val="es-ES"/>
        </w:rPr>
        <w:t xml:space="preserve">ada equipo dispondrá de unas </w:t>
      </w:r>
      <w:r w:rsidR="009575B9" w:rsidRPr="008A4F3C">
        <w:rPr>
          <w:rFonts w:ascii="Arial" w:hAnsi="Arial" w:cs="Arial"/>
          <w:color w:val="252F62" w:themeColor="text2"/>
          <w:lang w:val="es-ES"/>
        </w:rPr>
        <w:t>tarjetas</w:t>
      </w:r>
      <w:r w:rsidRPr="008A4F3C">
        <w:rPr>
          <w:rFonts w:ascii="Arial" w:hAnsi="Arial" w:cs="Arial"/>
          <w:color w:val="252F62" w:themeColor="text2"/>
          <w:lang w:val="es-ES"/>
        </w:rPr>
        <w:t xml:space="preserve"> </w:t>
      </w:r>
      <w:r w:rsidR="00797660" w:rsidRPr="008A4F3C">
        <w:rPr>
          <w:rFonts w:ascii="Arial" w:hAnsi="Arial" w:cs="Arial"/>
          <w:color w:val="252F62" w:themeColor="text2"/>
          <w:lang w:val="es-ES"/>
        </w:rPr>
        <w:t xml:space="preserve">de sucesos ver </w:t>
      </w:r>
      <w:r w:rsidR="00797660" w:rsidRPr="008A4F3C">
        <w:rPr>
          <w:rFonts w:ascii="Arial" w:hAnsi="Arial" w:cs="Arial"/>
          <w:b/>
          <w:color w:val="252F62" w:themeColor="text2"/>
          <w:lang w:val="es-ES"/>
        </w:rPr>
        <w:t>Anexo II</w:t>
      </w:r>
      <w:r w:rsidR="00797660" w:rsidRPr="008A4F3C">
        <w:rPr>
          <w:rFonts w:ascii="Arial" w:hAnsi="Arial" w:cs="Arial"/>
          <w:color w:val="252F62" w:themeColor="text2"/>
          <w:lang w:val="es-ES"/>
        </w:rPr>
        <w:t xml:space="preserve"> </w:t>
      </w:r>
      <w:r w:rsidRPr="008A4F3C">
        <w:rPr>
          <w:rFonts w:ascii="Arial" w:hAnsi="Arial" w:cs="Arial"/>
          <w:color w:val="252F62" w:themeColor="text2"/>
          <w:lang w:val="es-ES"/>
        </w:rPr>
        <w:t xml:space="preserve">donde se les presentarán </w:t>
      </w:r>
      <w:r w:rsidR="00797660" w:rsidRPr="008A4F3C">
        <w:rPr>
          <w:rFonts w:ascii="Arial" w:hAnsi="Arial" w:cs="Arial"/>
          <w:color w:val="252F62" w:themeColor="text2"/>
          <w:lang w:val="es-ES"/>
        </w:rPr>
        <w:t>diferentes situaciones</w:t>
      </w:r>
      <w:r w:rsidRPr="008A4F3C">
        <w:rPr>
          <w:rFonts w:ascii="Arial" w:hAnsi="Arial" w:cs="Arial"/>
          <w:color w:val="252F62" w:themeColor="text2"/>
          <w:lang w:val="es-ES"/>
        </w:rPr>
        <w:t xml:space="preserve"> relacionados con cada fase del ciclo. Cada </w:t>
      </w:r>
      <w:r w:rsidR="009575B9" w:rsidRPr="008A4F3C">
        <w:rPr>
          <w:rFonts w:ascii="Arial" w:hAnsi="Arial" w:cs="Arial"/>
          <w:color w:val="252F62" w:themeColor="text2"/>
          <w:lang w:val="es-ES"/>
        </w:rPr>
        <w:t>tarjeta</w:t>
      </w:r>
      <w:r w:rsidRPr="008A4F3C">
        <w:rPr>
          <w:rFonts w:ascii="Arial" w:hAnsi="Arial" w:cs="Arial"/>
          <w:color w:val="252F62" w:themeColor="text2"/>
          <w:lang w:val="es-ES"/>
        </w:rPr>
        <w:t xml:space="preserve"> tendrá en la parte de atrás los valores económico, medioambiental y social de las medidas que elijan </w:t>
      </w:r>
      <w:r w:rsidR="00797660" w:rsidRPr="008A4F3C">
        <w:rPr>
          <w:rFonts w:ascii="Arial" w:hAnsi="Arial" w:cs="Arial"/>
          <w:color w:val="252F62" w:themeColor="text2"/>
          <w:lang w:val="es-ES"/>
        </w:rPr>
        <w:t xml:space="preserve">ante </w:t>
      </w:r>
      <w:r w:rsidR="008A4F3C" w:rsidRPr="008A4F3C">
        <w:rPr>
          <w:rFonts w:ascii="Arial" w:hAnsi="Arial" w:cs="Arial"/>
          <w:color w:val="252F62" w:themeColor="text2"/>
          <w:lang w:val="es-ES"/>
        </w:rPr>
        <w:t>cada suceso</w:t>
      </w:r>
      <w:r w:rsidRPr="008A4F3C">
        <w:rPr>
          <w:rFonts w:ascii="Arial" w:hAnsi="Arial" w:cs="Arial"/>
          <w:color w:val="252F62" w:themeColor="text2"/>
          <w:lang w:val="es-ES"/>
        </w:rPr>
        <w:t>.</w:t>
      </w:r>
      <w:r w:rsidR="001F638E" w:rsidRPr="008A4F3C">
        <w:rPr>
          <w:lang w:val="es-ES"/>
        </w:rPr>
        <w:t xml:space="preserve"> </w:t>
      </w:r>
      <w:r w:rsidR="001F638E" w:rsidRPr="008A4F3C">
        <w:rPr>
          <w:rFonts w:ascii="Arial" w:hAnsi="Arial" w:cs="Arial"/>
          <w:color w:val="252F62" w:themeColor="text2"/>
          <w:lang w:val="es-ES"/>
        </w:rPr>
        <w:t>Esto</w:t>
      </w:r>
      <w:r w:rsidR="00797660" w:rsidRPr="008A4F3C">
        <w:rPr>
          <w:rFonts w:ascii="Arial" w:hAnsi="Arial" w:cs="Arial"/>
          <w:color w:val="252F62" w:themeColor="text2"/>
          <w:lang w:val="es-ES"/>
        </w:rPr>
        <w:t>s</w:t>
      </w:r>
      <w:r w:rsidR="001F638E" w:rsidRPr="008A4F3C">
        <w:rPr>
          <w:rFonts w:ascii="Arial" w:hAnsi="Arial" w:cs="Arial"/>
          <w:color w:val="252F62" w:themeColor="text2"/>
          <w:lang w:val="es-ES"/>
        </w:rPr>
        <w:t xml:space="preserve"> valores que vayan acumulando a </w:t>
      </w:r>
      <w:r w:rsidR="00797660" w:rsidRPr="008A4F3C">
        <w:rPr>
          <w:rFonts w:ascii="Arial" w:hAnsi="Arial" w:cs="Arial"/>
          <w:color w:val="252F62" w:themeColor="text2"/>
          <w:lang w:val="es-ES"/>
        </w:rPr>
        <w:t>medida que resuelvan los sucesos</w:t>
      </w:r>
      <w:r w:rsidR="001F638E" w:rsidRPr="008A4F3C">
        <w:rPr>
          <w:rFonts w:ascii="Arial" w:hAnsi="Arial" w:cs="Arial"/>
          <w:color w:val="252F62" w:themeColor="text2"/>
          <w:lang w:val="es-ES"/>
        </w:rPr>
        <w:t xml:space="preserve"> se anotarán en la </w:t>
      </w:r>
      <w:r w:rsidR="001F638E" w:rsidRPr="008A4F3C">
        <w:rPr>
          <w:rFonts w:ascii="Arial" w:hAnsi="Arial" w:cs="Arial"/>
          <w:i/>
          <w:color w:val="252F62" w:themeColor="text2"/>
          <w:lang w:val="es-ES"/>
        </w:rPr>
        <w:t>tabla de respuestas</w:t>
      </w:r>
      <w:r w:rsidR="001F638E" w:rsidRPr="008A4F3C">
        <w:rPr>
          <w:rFonts w:ascii="Arial" w:hAnsi="Arial" w:cs="Arial"/>
          <w:color w:val="252F62" w:themeColor="text2"/>
          <w:lang w:val="es-ES"/>
        </w:rPr>
        <w:t xml:space="preserve"> ver </w:t>
      </w:r>
      <w:r w:rsidR="001F638E" w:rsidRPr="008A4F3C">
        <w:rPr>
          <w:rFonts w:ascii="Arial" w:hAnsi="Arial" w:cs="Arial"/>
          <w:b/>
          <w:color w:val="252F62" w:themeColor="text2"/>
          <w:lang w:val="es-ES"/>
        </w:rPr>
        <w:t xml:space="preserve">Anexo </w:t>
      </w:r>
      <w:r w:rsidR="00797660" w:rsidRPr="008A4F3C">
        <w:rPr>
          <w:rFonts w:ascii="Arial" w:hAnsi="Arial" w:cs="Arial"/>
          <w:b/>
          <w:color w:val="252F62" w:themeColor="text2"/>
          <w:lang w:val="es-ES"/>
        </w:rPr>
        <w:t>II</w:t>
      </w:r>
      <w:r w:rsidR="001F638E" w:rsidRPr="008A4F3C">
        <w:rPr>
          <w:rFonts w:ascii="Arial" w:hAnsi="Arial" w:cs="Arial"/>
          <w:b/>
          <w:color w:val="252F62" w:themeColor="text2"/>
          <w:lang w:val="es-ES"/>
        </w:rPr>
        <w:t>I</w:t>
      </w:r>
      <w:r w:rsidR="001F638E" w:rsidRPr="008A4F3C">
        <w:rPr>
          <w:rFonts w:ascii="Arial" w:hAnsi="Arial" w:cs="Arial"/>
          <w:color w:val="252F62" w:themeColor="text2"/>
          <w:lang w:val="es-ES"/>
        </w:rPr>
        <w:t xml:space="preserve">. </w:t>
      </w:r>
    </w:p>
    <w:p w14:paraId="3ACBAF0F" w14:textId="77777777" w:rsidR="00797660" w:rsidRPr="008A4F3C" w:rsidRDefault="00797660" w:rsidP="007A6B4C">
      <w:pPr>
        <w:jc w:val="both"/>
        <w:rPr>
          <w:rFonts w:ascii="Arial" w:hAnsi="Arial" w:cs="Arial"/>
          <w:color w:val="252F62" w:themeColor="text2"/>
          <w:highlight w:val="yellow"/>
          <w:lang w:val="es-ES"/>
        </w:rPr>
      </w:pPr>
    </w:p>
    <w:p w14:paraId="32802BA2" w14:textId="77777777" w:rsidR="009339FE" w:rsidRPr="008A4F3C" w:rsidRDefault="009339FE" w:rsidP="009339FE">
      <w:pPr>
        <w:jc w:val="both"/>
        <w:rPr>
          <w:rFonts w:ascii="Arial" w:hAnsi="Arial" w:cs="Arial"/>
          <w:color w:val="252F62" w:themeColor="text2"/>
          <w:lang w:val="es-ES"/>
        </w:rPr>
      </w:pPr>
      <w:r w:rsidRPr="008A4F3C">
        <w:rPr>
          <w:rFonts w:ascii="Arial" w:hAnsi="Arial" w:cs="Arial"/>
          <w:color w:val="252F62" w:themeColor="text2"/>
          <w:lang w:val="es-ES"/>
        </w:rPr>
        <w:drawing>
          <wp:inline distT="0" distB="0" distL="0" distR="0" wp14:anchorId="54494C0B" wp14:editId="1AF7226E">
            <wp:extent cx="6116320" cy="27452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2745223"/>
                    </a:xfrm>
                    <a:prstGeom prst="rect">
                      <a:avLst/>
                    </a:prstGeom>
                    <a:noFill/>
                  </pic:spPr>
                </pic:pic>
              </a:graphicData>
            </a:graphic>
          </wp:inline>
        </w:drawing>
      </w:r>
    </w:p>
    <w:p w14:paraId="7A16B5CC" w14:textId="77777777" w:rsidR="009339FE" w:rsidRPr="008A4F3C" w:rsidRDefault="009339FE" w:rsidP="009339FE">
      <w:pPr>
        <w:jc w:val="center"/>
        <w:rPr>
          <w:rFonts w:ascii="Arial" w:hAnsi="Arial" w:cs="Arial"/>
          <w:i/>
          <w:color w:val="252F62" w:themeColor="text2"/>
          <w:lang w:val="es-ES"/>
        </w:rPr>
      </w:pPr>
      <w:r w:rsidRPr="008A4F3C">
        <w:rPr>
          <w:rFonts w:ascii="Arial" w:hAnsi="Arial" w:cs="Arial"/>
          <w:b/>
          <w:color w:val="252F62" w:themeColor="text2"/>
          <w:lang w:val="es-ES"/>
        </w:rPr>
        <w:t>Imagen 1.</w:t>
      </w:r>
      <w:r w:rsidRPr="008A4F3C">
        <w:rPr>
          <w:rFonts w:ascii="Arial" w:hAnsi="Arial" w:cs="Arial"/>
          <w:i/>
          <w:color w:val="252F62" w:themeColor="text2"/>
          <w:lang w:val="es-ES"/>
        </w:rPr>
        <w:t xml:space="preserve"> Tablero del Agua en Juego</w:t>
      </w:r>
    </w:p>
    <w:p w14:paraId="12CE2CA9" w14:textId="77777777" w:rsidR="00CA5DFE" w:rsidRPr="008A4F3C" w:rsidRDefault="00CA5DFE" w:rsidP="007A6B4C">
      <w:pPr>
        <w:jc w:val="both"/>
        <w:rPr>
          <w:rFonts w:ascii="Arial" w:hAnsi="Arial" w:cs="Arial"/>
          <w:color w:val="252F62" w:themeColor="text2"/>
          <w:lang w:val="es-ES"/>
        </w:rPr>
      </w:pPr>
    </w:p>
    <w:p w14:paraId="64C7CE9B" w14:textId="22379EC3" w:rsidR="0034372C" w:rsidRPr="008A4F3C" w:rsidRDefault="007A6B4C" w:rsidP="007A6B4C">
      <w:pPr>
        <w:jc w:val="both"/>
        <w:rPr>
          <w:rFonts w:ascii="Arial" w:hAnsi="Arial" w:cs="Arial"/>
          <w:color w:val="252F62" w:themeColor="text2"/>
          <w:lang w:val="es-ES"/>
        </w:rPr>
      </w:pPr>
      <w:r w:rsidRPr="008A4F3C">
        <w:rPr>
          <w:rFonts w:ascii="Arial" w:hAnsi="Arial" w:cs="Arial"/>
          <w:color w:val="252F62" w:themeColor="text2"/>
          <w:lang w:val="es-ES"/>
        </w:rPr>
        <w:t>El tabl</w:t>
      </w:r>
      <w:r w:rsidR="007F63E6" w:rsidRPr="008A4F3C">
        <w:rPr>
          <w:rFonts w:ascii="Arial" w:hAnsi="Arial" w:cs="Arial"/>
          <w:color w:val="252F62" w:themeColor="text2"/>
          <w:lang w:val="es-ES"/>
        </w:rPr>
        <w:t>ero</w:t>
      </w:r>
      <w:r w:rsidR="0034372C" w:rsidRPr="008A4F3C">
        <w:rPr>
          <w:rFonts w:ascii="Arial" w:hAnsi="Arial" w:cs="Arial"/>
          <w:color w:val="252F62" w:themeColor="text2"/>
          <w:lang w:val="es-ES"/>
        </w:rPr>
        <w:t xml:space="preserve"> </w:t>
      </w:r>
      <w:r w:rsidR="008A4F3C">
        <w:rPr>
          <w:rFonts w:ascii="Arial" w:hAnsi="Arial" w:cs="Arial"/>
          <w:color w:val="252F62" w:themeColor="text2"/>
          <w:lang w:val="es-ES"/>
        </w:rPr>
        <w:t>(</w:t>
      </w:r>
      <w:r w:rsidR="0034372C" w:rsidRPr="008A4F3C">
        <w:rPr>
          <w:rFonts w:ascii="Arial" w:hAnsi="Arial" w:cs="Arial"/>
          <w:color w:val="252F62" w:themeColor="text2"/>
          <w:lang w:val="es-ES"/>
        </w:rPr>
        <w:t xml:space="preserve">ver </w:t>
      </w:r>
      <w:r w:rsidR="0034372C" w:rsidRPr="008A4F3C">
        <w:rPr>
          <w:rFonts w:ascii="Arial" w:hAnsi="Arial" w:cs="Arial"/>
          <w:b/>
          <w:i/>
          <w:color w:val="252F62" w:themeColor="text2"/>
          <w:lang w:val="es-ES"/>
        </w:rPr>
        <w:t>imagen 1</w:t>
      </w:r>
      <w:r w:rsidR="008A4F3C" w:rsidRPr="008A4F3C">
        <w:rPr>
          <w:rFonts w:ascii="Arial" w:hAnsi="Arial" w:cs="Arial"/>
          <w:color w:val="252F62" w:themeColor="text2"/>
          <w:lang w:val="es-ES"/>
        </w:rPr>
        <w:t>)</w:t>
      </w:r>
      <w:r w:rsidR="007F63E6" w:rsidRPr="008A4F3C">
        <w:rPr>
          <w:rFonts w:ascii="Arial" w:hAnsi="Arial" w:cs="Arial"/>
          <w:color w:val="252F62" w:themeColor="text2"/>
          <w:lang w:val="es-ES"/>
        </w:rPr>
        <w:t xml:space="preserve"> estará dividido en 3 partes, </w:t>
      </w:r>
      <w:r w:rsidRPr="008A4F3C">
        <w:rPr>
          <w:rFonts w:ascii="Arial" w:hAnsi="Arial" w:cs="Arial"/>
          <w:color w:val="252F62" w:themeColor="text2"/>
          <w:lang w:val="es-ES"/>
        </w:rPr>
        <w:t xml:space="preserve">cada </w:t>
      </w:r>
      <w:r w:rsidR="009575B9" w:rsidRPr="008A4F3C">
        <w:rPr>
          <w:rFonts w:ascii="Arial" w:hAnsi="Arial" w:cs="Arial"/>
          <w:color w:val="252F62" w:themeColor="text2"/>
          <w:lang w:val="es-ES"/>
        </w:rPr>
        <w:t>parte</w:t>
      </w:r>
      <w:r w:rsidRPr="008A4F3C">
        <w:rPr>
          <w:rFonts w:ascii="Arial" w:hAnsi="Arial" w:cs="Arial"/>
          <w:color w:val="252F62" w:themeColor="text2"/>
          <w:lang w:val="es-ES"/>
        </w:rPr>
        <w:t xml:space="preserve"> </w:t>
      </w:r>
      <w:r w:rsidR="007F63E6" w:rsidRPr="008A4F3C">
        <w:rPr>
          <w:rFonts w:ascii="Arial" w:hAnsi="Arial" w:cs="Arial"/>
          <w:color w:val="252F62" w:themeColor="text2"/>
          <w:lang w:val="es-ES"/>
        </w:rPr>
        <w:t>estará dividida en las diferentes casillas donde se representar</w:t>
      </w:r>
      <w:r w:rsidR="008A4F3C">
        <w:rPr>
          <w:rFonts w:ascii="Arial" w:hAnsi="Arial" w:cs="Arial"/>
          <w:color w:val="252F62" w:themeColor="text2"/>
          <w:lang w:val="es-ES"/>
        </w:rPr>
        <w:t xml:space="preserve">á </w:t>
      </w:r>
      <w:r w:rsidR="007F63E6" w:rsidRPr="008A4F3C">
        <w:rPr>
          <w:rFonts w:ascii="Arial" w:hAnsi="Arial" w:cs="Arial"/>
          <w:color w:val="252F62" w:themeColor="text2"/>
          <w:lang w:val="es-ES"/>
        </w:rPr>
        <w:t xml:space="preserve">con </w:t>
      </w:r>
      <w:r w:rsidR="008A4F3C" w:rsidRPr="008A4F3C">
        <w:rPr>
          <w:rFonts w:ascii="Arial" w:hAnsi="Arial" w:cs="Arial"/>
          <w:color w:val="252F62" w:themeColor="text2"/>
          <w:lang w:val="es-ES"/>
        </w:rPr>
        <w:t>símbolos</w:t>
      </w:r>
      <w:r w:rsidR="0034372C" w:rsidRPr="008A4F3C">
        <w:rPr>
          <w:rFonts w:ascii="Arial" w:hAnsi="Arial" w:cs="Arial"/>
          <w:color w:val="252F62" w:themeColor="text2"/>
          <w:lang w:val="es-ES"/>
        </w:rPr>
        <w:t xml:space="preserve"> cada </w:t>
      </w:r>
      <w:r w:rsidR="008A4F3C">
        <w:rPr>
          <w:rFonts w:ascii="Arial" w:hAnsi="Arial" w:cs="Arial"/>
          <w:color w:val="252F62" w:themeColor="text2"/>
          <w:lang w:val="es-ES"/>
        </w:rPr>
        <w:t>fase</w:t>
      </w:r>
      <w:r w:rsidR="007F63E6" w:rsidRPr="008A4F3C">
        <w:rPr>
          <w:rFonts w:ascii="Arial" w:hAnsi="Arial" w:cs="Arial"/>
          <w:color w:val="252F62" w:themeColor="text2"/>
          <w:lang w:val="es-ES"/>
        </w:rPr>
        <w:t xml:space="preserve"> del ciclo urbano del agua</w:t>
      </w:r>
      <w:r w:rsidR="0034372C" w:rsidRPr="008A4F3C">
        <w:rPr>
          <w:rFonts w:ascii="Arial" w:hAnsi="Arial" w:cs="Arial"/>
          <w:color w:val="252F62" w:themeColor="text2"/>
          <w:lang w:val="es-ES"/>
        </w:rPr>
        <w:t>:</w:t>
      </w:r>
    </w:p>
    <w:p w14:paraId="4D7B5E58" w14:textId="3F61AD47"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Captación y potabilización</w:t>
      </w:r>
      <w:r w:rsidR="008A4F3C">
        <w:rPr>
          <w:rFonts w:ascii="Arial" w:hAnsi="Arial" w:cs="Arial"/>
          <w:color w:val="252F62" w:themeColor="text2"/>
          <w:lang w:val="es-ES"/>
        </w:rPr>
        <w:t xml:space="preserve">   </w:t>
      </w:r>
      <w:r w:rsidR="008A4F3C">
        <w:rPr>
          <w:rFonts w:ascii="Arial" w:hAnsi="Arial" w:cs="Arial"/>
          <w:noProof/>
          <w:color w:val="252F62" w:themeColor="text2"/>
          <w:lang w:val="es-ES"/>
        </w:rPr>
        <w:drawing>
          <wp:inline distT="0" distB="0" distL="0" distR="0" wp14:anchorId="11D6D255" wp14:editId="74EC39EB">
            <wp:extent cx="161925" cy="257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pic:spPr>
                </pic:pic>
              </a:graphicData>
            </a:graphic>
          </wp:inline>
        </w:drawing>
      </w:r>
    </w:p>
    <w:p w14:paraId="3E12843F" w14:textId="6103FCC9"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Consumo</w:t>
      </w:r>
      <w:r w:rsidR="008A4F3C">
        <w:rPr>
          <w:rFonts w:ascii="Arial" w:hAnsi="Arial" w:cs="Arial"/>
          <w:color w:val="252F62" w:themeColor="text2"/>
          <w:lang w:val="es-ES"/>
        </w:rPr>
        <w:t xml:space="preserve"> </w:t>
      </w:r>
      <w:r w:rsidR="008A4F3C">
        <w:rPr>
          <w:rFonts w:ascii="Arial" w:hAnsi="Arial" w:cs="Arial"/>
          <w:noProof/>
          <w:color w:val="252F62" w:themeColor="text2"/>
          <w:lang w:val="es-ES"/>
        </w:rPr>
        <w:drawing>
          <wp:inline distT="0" distB="0" distL="0" distR="0" wp14:anchorId="0FB508D9" wp14:editId="39C013BC">
            <wp:extent cx="247650" cy="2190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inline>
        </w:drawing>
      </w:r>
    </w:p>
    <w:p w14:paraId="1841D006" w14:textId="04EEDF7F"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Alcantarillado</w:t>
      </w:r>
      <w:r w:rsidR="008A4F3C">
        <w:rPr>
          <w:rFonts w:ascii="Arial" w:hAnsi="Arial" w:cs="Arial"/>
          <w:color w:val="252F62" w:themeColor="text2"/>
          <w:lang w:val="es-ES"/>
        </w:rPr>
        <w:t xml:space="preserve"> </w:t>
      </w:r>
      <w:r w:rsidR="008A4F3C">
        <w:rPr>
          <w:rFonts w:ascii="Arial" w:hAnsi="Arial" w:cs="Arial"/>
          <w:noProof/>
          <w:color w:val="252F62" w:themeColor="text2"/>
          <w:lang w:val="es-ES"/>
        </w:rPr>
        <w:drawing>
          <wp:inline distT="0" distB="0" distL="0" distR="0" wp14:anchorId="7136C9B3" wp14:editId="25C15537">
            <wp:extent cx="285750" cy="247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pic:spPr>
                </pic:pic>
              </a:graphicData>
            </a:graphic>
          </wp:inline>
        </w:drawing>
      </w:r>
    </w:p>
    <w:p w14:paraId="72F8A695" w14:textId="6657E311"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 xml:space="preserve">Depuración </w:t>
      </w:r>
      <w:r w:rsidR="008A4F3C">
        <w:rPr>
          <w:rFonts w:ascii="Arial" w:hAnsi="Arial" w:cs="Arial"/>
          <w:noProof/>
          <w:color w:val="252F62" w:themeColor="text2"/>
          <w:lang w:val="es-ES"/>
        </w:rPr>
        <w:drawing>
          <wp:inline distT="0" distB="0" distL="0" distR="0" wp14:anchorId="4B2B0AC0" wp14:editId="2317E278">
            <wp:extent cx="304800" cy="200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pic:spPr>
                </pic:pic>
              </a:graphicData>
            </a:graphic>
          </wp:inline>
        </w:drawing>
      </w:r>
    </w:p>
    <w:p w14:paraId="36E1226B" w14:textId="19888B07"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 xml:space="preserve">Reutilización </w:t>
      </w:r>
      <w:r w:rsidR="008A4F3C">
        <w:rPr>
          <w:rFonts w:ascii="Arial" w:hAnsi="Arial" w:cs="Arial"/>
          <w:noProof/>
          <w:color w:val="252F62" w:themeColor="text2"/>
          <w:lang w:val="es-ES"/>
        </w:rPr>
        <w:drawing>
          <wp:inline distT="0" distB="0" distL="0" distR="0" wp14:anchorId="21448058" wp14:editId="283522E6">
            <wp:extent cx="228600" cy="257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pic:spPr>
                </pic:pic>
              </a:graphicData>
            </a:graphic>
          </wp:inline>
        </w:drawing>
      </w:r>
    </w:p>
    <w:p w14:paraId="6B3602EF" w14:textId="5D6E93ED" w:rsidR="0034372C" w:rsidRPr="008A4F3C" w:rsidRDefault="0034372C" w:rsidP="0034372C">
      <w:pPr>
        <w:pStyle w:val="Prrafodelista"/>
        <w:numPr>
          <w:ilvl w:val="0"/>
          <w:numId w:val="24"/>
        </w:numPr>
        <w:jc w:val="both"/>
        <w:rPr>
          <w:rFonts w:ascii="Arial" w:hAnsi="Arial" w:cs="Arial"/>
          <w:color w:val="252F62" w:themeColor="text2"/>
          <w:lang w:val="es-ES"/>
        </w:rPr>
      </w:pPr>
      <w:r w:rsidRPr="008A4F3C">
        <w:rPr>
          <w:rFonts w:ascii="Arial" w:hAnsi="Arial" w:cs="Arial"/>
          <w:color w:val="252F62" w:themeColor="text2"/>
          <w:lang w:val="es-ES"/>
        </w:rPr>
        <w:t>Retorno al medio</w:t>
      </w:r>
      <w:r w:rsidR="008A4F3C">
        <w:rPr>
          <w:rFonts w:ascii="Arial" w:hAnsi="Arial" w:cs="Arial"/>
          <w:color w:val="252F62" w:themeColor="text2"/>
          <w:lang w:val="es-ES"/>
        </w:rPr>
        <w:t xml:space="preserve"> </w:t>
      </w:r>
      <w:r w:rsidR="008A4F3C">
        <w:rPr>
          <w:rFonts w:ascii="Arial" w:hAnsi="Arial" w:cs="Arial"/>
          <w:noProof/>
          <w:color w:val="252F62" w:themeColor="text2"/>
          <w:lang w:val="es-ES"/>
        </w:rPr>
        <w:drawing>
          <wp:inline distT="0" distB="0" distL="0" distR="0" wp14:anchorId="0FDA77CC" wp14:editId="3EA1BA23">
            <wp:extent cx="238125" cy="257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pic:spPr>
                </pic:pic>
              </a:graphicData>
            </a:graphic>
          </wp:inline>
        </w:drawing>
      </w:r>
    </w:p>
    <w:p w14:paraId="22A32D6B" w14:textId="77777777" w:rsidR="0034372C" w:rsidRPr="008A4F3C" w:rsidRDefault="0034372C" w:rsidP="0034372C">
      <w:pPr>
        <w:pStyle w:val="Prrafodelista"/>
        <w:jc w:val="both"/>
        <w:rPr>
          <w:rFonts w:ascii="Arial" w:hAnsi="Arial" w:cs="Arial"/>
          <w:color w:val="252F62" w:themeColor="text2"/>
          <w:lang w:val="es-ES"/>
        </w:rPr>
      </w:pPr>
    </w:p>
    <w:p w14:paraId="6F2382B2" w14:textId="79A9F7E1" w:rsidR="007F63E6" w:rsidRPr="008A4F3C" w:rsidRDefault="009575B9" w:rsidP="007A6B4C">
      <w:pPr>
        <w:jc w:val="both"/>
        <w:rPr>
          <w:rFonts w:ascii="Arial" w:hAnsi="Arial" w:cs="Arial"/>
          <w:color w:val="252F62" w:themeColor="text2"/>
          <w:lang w:val="es-ES"/>
        </w:rPr>
      </w:pPr>
      <w:r w:rsidRPr="008A4F3C">
        <w:rPr>
          <w:rFonts w:ascii="Arial" w:hAnsi="Arial" w:cs="Arial"/>
          <w:color w:val="252F62" w:themeColor="text2"/>
          <w:lang w:val="es-ES"/>
        </w:rPr>
        <w:lastRenderedPageBreak/>
        <w:t>A cada casilla</w:t>
      </w:r>
      <w:r w:rsidR="0034372C" w:rsidRPr="008A4F3C">
        <w:rPr>
          <w:rFonts w:ascii="Arial" w:hAnsi="Arial" w:cs="Arial"/>
          <w:color w:val="252F62" w:themeColor="text2"/>
          <w:lang w:val="es-ES"/>
        </w:rPr>
        <w:t xml:space="preserve"> (fase del ciclo)</w:t>
      </w:r>
      <w:r w:rsidRPr="008A4F3C">
        <w:rPr>
          <w:rFonts w:ascii="Arial" w:hAnsi="Arial" w:cs="Arial"/>
          <w:color w:val="252F62" w:themeColor="text2"/>
          <w:lang w:val="es-ES"/>
        </w:rPr>
        <w:t xml:space="preserve"> le corresponde un</w:t>
      </w:r>
      <w:r w:rsidR="007A6B4C" w:rsidRPr="008A4F3C">
        <w:rPr>
          <w:rFonts w:ascii="Arial" w:hAnsi="Arial" w:cs="Arial"/>
          <w:color w:val="252F62" w:themeColor="text2"/>
          <w:lang w:val="es-ES"/>
        </w:rPr>
        <w:t xml:space="preserve"> suceso</w:t>
      </w:r>
      <w:r w:rsidR="007F63E6" w:rsidRPr="008A4F3C">
        <w:rPr>
          <w:rFonts w:ascii="Arial" w:hAnsi="Arial" w:cs="Arial"/>
          <w:color w:val="252F62" w:themeColor="text2"/>
          <w:lang w:val="es-ES"/>
        </w:rPr>
        <w:t xml:space="preserve"> de los que se encuentran en las tarjetas </w:t>
      </w:r>
      <w:r w:rsidR="0034372C" w:rsidRPr="008A4F3C">
        <w:rPr>
          <w:rFonts w:ascii="Arial" w:hAnsi="Arial" w:cs="Arial"/>
          <w:color w:val="252F62" w:themeColor="text2"/>
          <w:lang w:val="es-ES"/>
        </w:rPr>
        <w:t>de sucesos (Anexo I)</w:t>
      </w:r>
      <w:r w:rsidR="007A6B4C" w:rsidRPr="008A4F3C">
        <w:rPr>
          <w:rFonts w:ascii="Arial" w:hAnsi="Arial" w:cs="Arial"/>
          <w:color w:val="252F62" w:themeColor="text2"/>
          <w:lang w:val="es-ES"/>
        </w:rPr>
        <w:t xml:space="preserve">. </w:t>
      </w:r>
      <w:r w:rsidR="008A4F3C">
        <w:rPr>
          <w:rFonts w:ascii="Arial" w:hAnsi="Arial" w:cs="Arial"/>
          <w:color w:val="252F62" w:themeColor="text2"/>
          <w:lang w:val="es-ES"/>
        </w:rPr>
        <w:t xml:space="preserve">Dependiendo en que casilla esté la posición, se deberá escoger una tarjeta de sucesos correspondiente al símbolo del tablero. Ej.: si en el tablero estamos en la casilla de una gota </w:t>
      </w:r>
      <w:r w:rsidR="008A4F3C">
        <w:rPr>
          <w:rFonts w:ascii="Arial" w:hAnsi="Arial" w:cs="Arial"/>
          <w:noProof/>
          <w:color w:val="252F62" w:themeColor="text2"/>
          <w:lang w:val="es-ES"/>
        </w:rPr>
        <w:drawing>
          <wp:inline distT="0" distB="0" distL="0" distR="0" wp14:anchorId="0F1B812F" wp14:editId="63754CB4">
            <wp:extent cx="164465" cy="25590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255905"/>
                    </a:xfrm>
                    <a:prstGeom prst="rect">
                      <a:avLst/>
                    </a:prstGeom>
                    <a:noFill/>
                  </pic:spPr>
                </pic:pic>
              </a:graphicData>
            </a:graphic>
          </wp:inline>
        </w:drawing>
      </w:r>
      <w:r w:rsidR="008A4F3C">
        <w:rPr>
          <w:rFonts w:ascii="Arial" w:hAnsi="Arial" w:cs="Arial"/>
          <w:color w:val="252F62" w:themeColor="text2"/>
          <w:lang w:val="es-ES"/>
        </w:rPr>
        <w:t xml:space="preserve"> escogeremos una tarjeta de suceso que contenga la misma gota </w:t>
      </w:r>
      <w:r w:rsidR="008A4F3C">
        <w:rPr>
          <w:rFonts w:ascii="Arial" w:hAnsi="Arial" w:cs="Arial"/>
          <w:noProof/>
          <w:color w:val="252F62" w:themeColor="text2"/>
          <w:lang w:val="es-ES"/>
        </w:rPr>
        <w:drawing>
          <wp:inline distT="0" distB="0" distL="0" distR="0" wp14:anchorId="67BE1565" wp14:editId="7504306F">
            <wp:extent cx="164465" cy="25590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255905"/>
                    </a:xfrm>
                    <a:prstGeom prst="rect">
                      <a:avLst/>
                    </a:prstGeom>
                    <a:noFill/>
                  </pic:spPr>
                </pic:pic>
              </a:graphicData>
            </a:graphic>
          </wp:inline>
        </w:drawing>
      </w:r>
      <w:r w:rsidR="008A4F3C">
        <w:rPr>
          <w:rFonts w:ascii="Arial" w:hAnsi="Arial" w:cs="Arial"/>
          <w:color w:val="252F62" w:themeColor="text2"/>
          <w:lang w:val="es-ES"/>
        </w:rPr>
        <w:t>.</w:t>
      </w:r>
    </w:p>
    <w:p w14:paraId="30B4FF1C" w14:textId="77777777" w:rsidR="00CA5DFE" w:rsidRPr="008A4F3C" w:rsidRDefault="00CA5DFE" w:rsidP="00CA5DFE">
      <w:pPr>
        <w:jc w:val="both"/>
        <w:rPr>
          <w:rFonts w:ascii="Arial" w:hAnsi="Arial" w:cs="Arial"/>
          <w:color w:val="252F62" w:themeColor="text2"/>
          <w:lang w:val="es-ES"/>
        </w:rPr>
      </w:pPr>
    </w:p>
    <w:p w14:paraId="441C8993" w14:textId="319DA1DA" w:rsidR="00CA5DFE" w:rsidRPr="008A4F3C" w:rsidRDefault="00CA5DFE" w:rsidP="00CA5DFE">
      <w:pPr>
        <w:jc w:val="both"/>
        <w:rPr>
          <w:rFonts w:ascii="Arial" w:hAnsi="Arial" w:cs="Arial"/>
          <w:color w:val="252F62" w:themeColor="text2"/>
          <w:lang w:val="es-ES"/>
        </w:rPr>
      </w:pPr>
      <w:r w:rsidRPr="008A4F3C">
        <w:rPr>
          <w:rFonts w:ascii="Arial" w:hAnsi="Arial" w:cs="Arial"/>
          <w:color w:val="252F62" w:themeColor="text2"/>
          <w:lang w:val="es-ES"/>
        </w:rPr>
        <w:t xml:space="preserve">Cada equipo dispondrá desde el inicio </w:t>
      </w:r>
      <w:r w:rsidR="0034372C" w:rsidRPr="008A4F3C">
        <w:rPr>
          <w:rFonts w:ascii="Arial" w:hAnsi="Arial" w:cs="Arial"/>
          <w:color w:val="252F62" w:themeColor="text2"/>
          <w:lang w:val="es-ES"/>
        </w:rPr>
        <w:t xml:space="preserve">de </w:t>
      </w:r>
      <w:r w:rsidRPr="008A4F3C">
        <w:rPr>
          <w:rFonts w:ascii="Arial" w:hAnsi="Arial" w:cs="Arial"/>
          <w:color w:val="252F62" w:themeColor="text2"/>
          <w:lang w:val="es-ES"/>
        </w:rPr>
        <w:t xml:space="preserve">15.000 euros </w:t>
      </w:r>
      <w:r w:rsidR="0034372C" w:rsidRPr="008A4F3C">
        <w:rPr>
          <w:rFonts w:ascii="Arial" w:hAnsi="Arial" w:cs="Arial"/>
          <w:color w:val="252F62" w:themeColor="text2"/>
          <w:lang w:val="es-ES"/>
        </w:rPr>
        <w:t>(</w:t>
      </w:r>
      <w:r w:rsidR="0034372C" w:rsidRPr="008A4F3C">
        <w:rPr>
          <w:rFonts w:ascii="Arial" w:hAnsi="Arial" w:cs="Arial"/>
          <w:b/>
          <w:color w:val="252F62" w:themeColor="text2"/>
          <w:lang w:val="es-ES"/>
        </w:rPr>
        <w:t>Anexo IV</w:t>
      </w:r>
      <w:r w:rsidR="0034372C" w:rsidRPr="008A4F3C">
        <w:rPr>
          <w:rFonts w:ascii="Arial" w:hAnsi="Arial" w:cs="Arial"/>
          <w:color w:val="252F62" w:themeColor="text2"/>
          <w:lang w:val="es-ES"/>
        </w:rPr>
        <w:t xml:space="preserve">) </w:t>
      </w:r>
      <w:r w:rsidRPr="008A4F3C">
        <w:rPr>
          <w:rFonts w:ascii="Arial" w:hAnsi="Arial" w:cs="Arial"/>
          <w:color w:val="252F62" w:themeColor="text2"/>
          <w:lang w:val="es-ES"/>
        </w:rPr>
        <w:t xml:space="preserve">para invertir en las medidas que elijan ante los sucesos que se planteen en cada fase del ciclo urbano del agua. Cada dos casillas que avancen tendrán la oportunidad de ganar 4000 euros </w:t>
      </w:r>
      <w:r w:rsidR="008A4F3C" w:rsidRPr="008A4F3C">
        <w:rPr>
          <w:rFonts w:ascii="Arial" w:hAnsi="Arial" w:cs="Arial"/>
          <w:color w:val="252F62" w:themeColor="text2"/>
          <w:lang w:val="es-ES"/>
        </w:rPr>
        <w:t>enfrentándose</w:t>
      </w:r>
      <w:r w:rsidRPr="008A4F3C">
        <w:rPr>
          <w:rFonts w:ascii="Arial" w:hAnsi="Arial" w:cs="Arial"/>
          <w:color w:val="252F62" w:themeColor="text2"/>
          <w:lang w:val="es-ES"/>
        </w:rPr>
        <w:t xml:space="preserve"> a una pregunta </w:t>
      </w:r>
      <w:r w:rsidR="0034372C" w:rsidRPr="008A4F3C">
        <w:rPr>
          <w:rFonts w:ascii="Arial" w:hAnsi="Arial" w:cs="Arial"/>
          <w:color w:val="252F62" w:themeColor="text2"/>
          <w:lang w:val="es-ES"/>
        </w:rPr>
        <w:t>t</w:t>
      </w:r>
      <w:r w:rsidRPr="008A4F3C">
        <w:rPr>
          <w:rFonts w:ascii="Arial" w:hAnsi="Arial" w:cs="Arial"/>
          <w:color w:val="252F62" w:themeColor="text2"/>
          <w:lang w:val="es-ES"/>
        </w:rPr>
        <w:t xml:space="preserve">rivial ver </w:t>
      </w:r>
      <w:r w:rsidRPr="008A4F3C">
        <w:rPr>
          <w:rFonts w:ascii="Arial" w:hAnsi="Arial" w:cs="Arial"/>
          <w:b/>
          <w:color w:val="252F62" w:themeColor="text2"/>
          <w:lang w:val="es-ES"/>
        </w:rPr>
        <w:t xml:space="preserve">Anexo </w:t>
      </w:r>
      <w:r w:rsidR="0034372C" w:rsidRPr="008A4F3C">
        <w:rPr>
          <w:rFonts w:ascii="Arial" w:hAnsi="Arial" w:cs="Arial"/>
          <w:b/>
          <w:color w:val="252F62" w:themeColor="text2"/>
          <w:lang w:val="es-ES"/>
        </w:rPr>
        <w:t>V</w:t>
      </w:r>
      <w:r w:rsidRPr="008A4F3C">
        <w:rPr>
          <w:rFonts w:ascii="Arial" w:hAnsi="Arial" w:cs="Arial"/>
          <w:b/>
          <w:color w:val="252F62" w:themeColor="text2"/>
          <w:lang w:val="es-ES"/>
        </w:rPr>
        <w:t xml:space="preserve">. </w:t>
      </w:r>
      <w:r w:rsidR="00FC13FA" w:rsidRPr="008A4F3C">
        <w:rPr>
          <w:rFonts w:ascii="Arial" w:hAnsi="Arial" w:cs="Arial"/>
          <w:color w:val="252F62" w:themeColor="text2"/>
          <w:lang w:val="es-ES"/>
        </w:rPr>
        <w:t>Los equipos que conteste</w:t>
      </w:r>
      <w:r w:rsidR="0034372C" w:rsidRPr="008A4F3C">
        <w:rPr>
          <w:rFonts w:ascii="Arial" w:hAnsi="Arial" w:cs="Arial"/>
          <w:color w:val="252F62" w:themeColor="text2"/>
          <w:lang w:val="es-ES"/>
        </w:rPr>
        <w:t>n</w:t>
      </w:r>
      <w:r w:rsidR="00FC13FA" w:rsidRPr="008A4F3C">
        <w:rPr>
          <w:rFonts w:ascii="Arial" w:hAnsi="Arial" w:cs="Arial"/>
          <w:color w:val="252F62" w:themeColor="text2"/>
          <w:lang w:val="es-ES"/>
        </w:rPr>
        <w:t xml:space="preserve"> correctamente la preg</w:t>
      </w:r>
      <w:r w:rsidR="0034372C" w:rsidRPr="008A4F3C">
        <w:rPr>
          <w:rFonts w:ascii="Arial" w:hAnsi="Arial" w:cs="Arial"/>
          <w:color w:val="252F62" w:themeColor="text2"/>
          <w:lang w:val="es-ES"/>
        </w:rPr>
        <w:t>u</w:t>
      </w:r>
      <w:r w:rsidR="00FC13FA" w:rsidRPr="008A4F3C">
        <w:rPr>
          <w:rFonts w:ascii="Arial" w:hAnsi="Arial" w:cs="Arial"/>
          <w:color w:val="252F62" w:themeColor="text2"/>
          <w:lang w:val="es-ES"/>
        </w:rPr>
        <w:t>nta trivial podrán ganar los</w:t>
      </w:r>
      <w:r w:rsidRPr="008A4F3C">
        <w:rPr>
          <w:rFonts w:ascii="Arial" w:hAnsi="Arial" w:cs="Arial"/>
          <w:color w:val="252F62" w:themeColor="text2"/>
          <w:lang w:val="es-ES"/>
        </w:rPr>
        <w:t xml:space="preserve"> 4000 euros, los cuales podrá</w:t>
      </w:r>
      <w:r w:rsidR="00FC13FA" w:rsidRPr="008A4F3C">
        <w:rPr>
          <w:rFonts w:ascii="Arial" w:hAnsi="Arial" w:cs="Arial"/>
          <w:color w:val="252F62" w:themeColor="text2"/>
          <w:lang w:val="es-ES"/>
        </w:rPr>
        <w:t>n</w:t>
      </w:r>
      <w:r w:rsidRPr="008A4F3C">
        <w:rPr>
          <w:rFonts w:ascii="Arial" w:hAnsi="Arial" w:cs="Arial"/>
          <w:color w:val="252F62" w:themeColor="text2"/>
          <w:lang w:val="es-ES"/>
        </w:rPr>
        <w:t xml:space="preserve"> utilizar para escoger medidas más holgadamente. </w:t>
      </w:r>
    </w:p>
    <w:p w14:paraId="15D6B3A8" w14:textId="77777777" w:rsidR="00CA5DFE" w:rsidRPr="008A4F3C" w:rsidRDefault="00CA5DFE" w:rsidP="00CA5DFE">
      <w:pPr>
        <w:jc w:val="both"/>
        <w:rPr>
          <w:rFonts w:ascii="Arial" w:hAnsi="Arial" w:cs="Arial"/>
          <w:color w:val="252F62" w:themeColor="text2"/>
          <w:lang w:val="es-ES"/>
        </w:rPr>
      </w:pPr>
    </w:p>
    <w:p w14:paraId="453F8F54" w14:textId="41CCB9E1" w:rsidR="00CA5DFE" w:rsidRPr="008A4F3C" w:rsidRDefault="00CA5DFE" w:rsidP="00CA5DFE">
      <w:pPr>
        <w:jc w:val="both"/>
        <w:rPr>
          <w:rFonts w:ascii="Arial" w:hAnsi="Arial" w:cs="Arial"/>
          <w:color w:val="252F62" w:themeColor="text2"/>
          <w:lang w:val="es-ES"/>
        </w:rPr>
      </w:pPr>
      <w:r w:rsidRPr="008A4F3C">
        <w:rPr>
          <w:rFonts w:ascii="Arial" w:hAnsi="Arial" w:cs="Arial"/>
          <w:color w:val="252F62" w:themeColor="text2"/>
          <w:lang w:val="es-ES"/>
        </w:rPr>
        <w:t xml:space="preserve">Para resolver las pruebas que se les presenten dispondrán de un tiempo limitado (3 min). Cuando no quede </w:t>
      </w:r>
      <w:r w:rsidR="0034372C" w:rsidRPr="008A4F3C">
        <w:rPr>
          <w:rFonts w:ascii="Arial" w:hAnsi="Arial" w:cs="Arial"/>
          <w:color w:val="252F62" w:themeColor="text2"/>
          <w:lang w:val="es-ES"/>
        </w:rPr>
        <w:t xml:space="preserve">tiempo </w:t>
      </w:r>
      <w:r w:rsidRPr="008A4F3C">
        <w:rPr>
          <w:rFonts w:ascii="Arial" w:hAnsi="Arial" w:cs="Arial"/>
          <w:color w:val="252F62" w:themeColor="text2"/>
          <w:lang w:val="es-ES"/>
        </w:rPr>
        <w:t xml:space="preserve">deberán agilizar la toma de decisión, </w:t>
      </w:r>
      <w:r w:rsidR="00C031C0" w:rsidRPr="008A4F3C">
        <w:rPr>
          <w:rFonts w:ascii="Arial" w:hAnsi="Arial" w:cs="Arial"/>
          <w:color w:val="252F62" w:themeColor="text2"/>
          <w:lang w:val="es-ES"/>
        </w:rPr>
        <w:t>ya que,</w:t>
      </w:r>
      <w:r w:rsidRPr="008A4F3C">
        <w:rPr>
          <w:rFonts w:ascii="Arial" w:hAnsi="Arial" w:cs="Arial"/>
          <w:color w:val="252F62" w:themeColor="text2"/>
          <w:lang w:val="es-ES"/>
        </w:rPr>
        <w:t xml:space="preserve"> si no</w:t>
      </w:r>
      <w:r w:rsidR="0034372C" w:rsidRPr="008A4F3C">
        <w:rPr>
          <w:rFonts w:ascii="Arial" w:hAnsi="Arial" w:cs="Arial"/>
          <w:color w:val="252F62" w:themeColor="text2"/>
          <w:lang w:val="es-ES"/>
        </w:rPr>
        <w:t>,</w:t>
      </w:r>
      <w:r w:rsidRPr="008A4F3C">
        <w:rPr>
          <w:rFonts w:ascii="Arial" w:hAnsi="Arial" w:cs="Arial"/>
          <w:color w:val="252F62" w:themeColor="text2"/>
          <w:lang w:val="es-ES"/>
        </w:rPr>
        <w:t xml:space="preserve"> no tendrán tiempo de plantearse todas las situaciones. En el primer ciclo dispondrán de 3 minutos para resolver cada suceso, en el segundo ciclo dispondrán de 2 minutos. </w:t>
      </w:r>
      <w:r w:rsidR="00FC13FA" w:rsidRPr="008A4F3C">
        <w:rPr>
          <w:rFonts w:ascii="Arial" w:hAnsi="Arial" w:cs="Arial"/>
          <w:color w:val="252F62" w:themeColor="text2"/>
          <w:lang w:val="es-ES"/>
        </w:rPr>
        <w:t>Esta gestión del tiempo es opcional.</w:t>
      </w:r>
    </w:p>
    <w:p w14:paraId="38B9F17A" w14:textId="77777777" w:rsidR="00CA5DFE" w:rsidRPr="008A4F3C" w:rsidRDefault="00CA5DFE" w:rsidP="007A6B4C">
      <w:pPr>
        <w:jc w:val="both"/>
        <w:rPr>
          <w:rFonts w:ascii="Arial" w:hAnsi="Arial" w:cs="Arial"/>
          <w:color w:val="252F62" w:themeColor="text2"/>
          <w:lang w:val="es-ES"/>
        </w:rPr>
      </w:pPr>
    </w:p>
    <w:p w14:paraId="0EA732EB" w14:textId="138FCBC2" w:rsidR="007A6B4C" w:rsidRDefault="007A6B4C" w:rsidP="00CA5DFE">
      <w:pPr>
        <w:jc w:val="both"/>
        <w:rPr>
          <w:rFonts w:ascii="Arial" w:hAnsi="Arial" w:cs="Arial"/>
          <w:color w:val="252F62" w:themeColor="text2"/>
          <w:lang w:val="es-ES"/>
        </w:rPr>
      </w:pPr>
      <w:r w:rsidRPr="008A4F3C">
        <w:rPr>
          <w:rFonts w:ascii="Arial" w:hAnsi="Arial" w:cs="Arial"/>
          <w:color w:val="252F62" w:themeColor="text2"/>
          <w:lang w:val="es-ES"/>
        </w:rPr>
        <w:t>Una vez que resuelvan el ciclo completo</w:t>
      </w:r>
      <w:r w:rsidR="007F63E6" w:rsidRPr="008A4F3C">
        <w:rPr>
          <w:rFonts w:ascii="Arial" w:hAnsi="Arial" w:cs="Arial"/>
          <w:color w:val="252F62" w:themeColor="text2"/>
          <w:lang w:val="es-ES"/>
        </w:rPr>
        <w:t xml:space="preserve"> llegarán a un circ</w:t>
      </w:r>
      <w:r w:rsidR="0034372C" w:rsidRPr="008A4F3C">
        <w:rPr>
          <w:rFonts w:ascii="Arial" w:hAnsi="Arial" w:cs="Arial"/>
          <w:color w:val="252F62" w:themeColor="text2"/>
          <w:lang w:val="es-ES"/>
        </w:rPr>
        <w:t>u</w:t>
      </w:r>
      <w:r w:rsidR="007F63E6" w:rsidRPr="008A4F3C">
        <w:rPr>
          <w:rFonts w:ascii="Arial" w:hAnsi="Arial" w:cs="Arial"/>
          <w:color w:val="252F62" w:themeColor="text2"/>
          <w:lang w:val="es-ES"/>
        </w:rPr>
        <w:t>lo en</w:t>
      </w:r>
      <w:r w:rsidR="00CA5DFE" w:rsidRPr="008A4F3C">
        <w:rPr>
          <w:rFonts w:ascii="Arial" w:hAnsi="Arial" w:cs="Arial"/>
          <w:color w:val="252F62" w:themeColor="text2"/>
          <w:lang w:val="es-ES"/>
        </w:rPr>
        <w:t xml:space="preserve"> e</w:t>
      </w:r>
      <w:r w:rsidR="007F63E6" w:rsidRPr="008A4F3C">
        <w:rPr>
          <w:rFonts w:ascii="Arial" w:hAnsi="Arial" w:cs="Arial"/>
          <w:color w:val="252F62" w:themeColor="text2"/>
          <w:lang w:val="es-ES"/>
        </w:rPr>
        <w:t>l tablero, donde deberán resolver una p</w:t>
      </w:r>
      <w:r w:rsidRPr="008A4F3C">
        <w:rPr>
          <w:rFonts w:ascii="Arial" w:hAnsi="Arial" w:cs="Arial"/>
          <w:color w:val="252F62" w:themeColor="text2"/>
          <w:lang w:val="es-ES"/>
        </w:rPr>
        <w:t xml:space="preserve">rueba </w:t>
      </w:r>
      <w:r w:rsidR="007F63E6" w:rsidRPr="008A4F3C">
        <w:rPr>
          <w:rFonts w:ascii="Arial" w:hAnsi="Arial" w:cs="Arial"/>
          <w:color w:val="252F62" w:themeColor="text2"/>
          <w:lang w:val="es-ES"/>
        </w:rPr>
        <w:t xml:space="preserve">de innovación </w:t>
      </w:r>
      <w:r w:rsidR="007F63E6" w:rsidRPr="008A4F3C">
        <w:rPr>
          <w:rFonts w:ascii="Arial" w:hAnsi="Arial" w:cs="Arial"/>
          <w:b/>
          <w:color w:val="252F62" w:themeColor="text2"/>
          <w:lang w:val="es-ES"/>
        </w:rPr>
        <w:t xml:space="preserve">Ver Anexo </w:t>
      </w:r>
      <w:r w:rsidR="0034372C" w:rsidRPr="008A4F3C">
        <w:rPr>
          <w:rFonts w:ascii="Arial" w:hAnsi="Arial" w:cs="Arial"/>
          <w:b/>
          <w:color w:val="252F62" w:themeColor="text2"/>
          <w:lang w:val="es-ES"/>
        </w:rPr>
        <w:t>VI</w:t>
      </w:r>
      <w:r w:rsidR="008A4F3C" w:rsidRPr="008A4F3C">
        <w:rPr>
          <w:rFonts w:ascii="Arial" w:hAnsi="Arial" w:cs="Arial"/>
          <w:color w:val="252F62" w:themeColor="text2"/>
          <w:lang w:val="es-ES"/>
        </w:rPr>
        <w:t>. En caso de que un equipo comple</w:t>
      </w:r>
      <w:r w:rsidR="007F63E6" w:rsidRPr="008A4F3C">
        <w:rPr>
          <w:rFonts w:ascii="Arial" w:hAnsi="Arial" w:cs="Arial"/>
          <w:color w:val="252F62" w:themeColor="text2"/>
          <w:lang w:val="es-ES"/>
        </w:rPr>
        <w:t xml:space="preserve">te el ciclo completo, los dos equipos deberá resolver la misma pregunta de innovación en 3minutos. </w:t>
      </w:r>
      <w:r w:rsidR="00CA5DFE" w:rsidRPr="008A4F3C">
        <w:rPr>
          <w:rFonts w:ascii="Arial" w:hAnsi="Arial" w:cs="Arial"/>
          <w:color w:val="252F62" w:themeColor="text2"/>
          <w:lang w:val="es-ES"/>
        </w:rPr>
        <w:t>Al finalizar la ronda, e</w:t>
      </w:r>
      <w:r w:rsidR="007F63E6" w:rsidRPr="008A4F3C">
        <w:rPr>
          <w:rFonts w:ascii="Arial" w:hAnsi="Arial" w:cs="Arial"/>
          <w:color w:val="252F62" w:themeColor="text2"/>
          <w:lang w:val="es-ES"/>
        </w:rPr>
        <w:t xml:space="preserve">l </w:t>
      </w:r>
      <w:r w:rsidR="00C031C0" w:rsidRPr="008A4F3C">
        <w:rPr>
          <w:rFonts w:ascii="Arial" w:hAnsi="Arial" w:cs="Arial"/>
          <w:color w:val="252F62" w:themeColor="text2"/>
          <w:lang w:val="es-ES"/>
        </w:rPr>
        <w:t>equipo</w:t>
      </w:r>
      <w:r w:rsidR="007F63E6" w:rsidRPr="008A4F3C">
        <w:rPr>
          <w:rFonts w:ascii="Arial" w:hAnsi="Arial" w:cs="Arial"/>
          <w:color w:val="252F62" w:themeColor="text2"/>
          <w:lang w:val="es-ES"/>
        </w:rPr>
        <w:t xml:space="preserve"> que </w:t>
      </w:r>
      <w:r w:rsidR="00C031C0" w:rsidRPr="008A4F3C">
        <w:rPr>
          <w:rFonts w:ascii="Arial" w:hAnsi="Arial" w:cs="Arial"/>
          <w:color w:val="252F62" w:themeColor="text2"/>
          <w:lang w:val="es-ES"/>
        </w:rPr>
        <w:t>más</w:t>
      </w:r>
      <w:r w:rsidR="007F63E6" w:rsidRPr="008A4F3C">
        <w:rPr>
          <w:rFonts w:ascii="Arial" w:hAnsi="Arial" w:cs="Arial"/>
          <w:color w:val="252F62" w:themeColor="text2"/>
          <w:lang w:val="es-ES"/>
        </w:rPr>
        <w:t xml:space="preserve"> </w:t>
      </w:r>
      <w:r w:rsidR="00CA5DFE" w:rsidRPr="008A4F3C">
        <w:rPr>
          <w:rFonts w:ascii="Arial" w:hAnsi="Arial" w:cs="Arial"/>
          <w:color w:val="252F62" w:themeColor="text2"/>
          <w:lang w:val="es-ES"/>
        </w:rPr>
        <w:t>alternativa validas haya propuesto,</w:t>
      </w:r>
      <w:r w:rsidR="007F63E6" w:rsidRPr="008A4F3C">
        <w:rPr>
          <w:rFonts w:ascii="Arial" w:hAnsi="Arial" w:cs="Arial"/>
          <w:color w:val="252F62" w:themeColor="text2"/>
          <w:lang w:val="es-ES"/>
        </w:rPr>
        <w:t xml:space="preserve"> ganara 8000 euros para poder seguir trabajando </w:t>
      </w:r>
      <w:r w:rsidR="00C031C0" w:rsidRPr="008A4F3C">
        <w:rPr>
          <w:rFonts w:ascii="Arial" w:hAnsi="Arial" w:cs="Arial"/>
          <w:color w:val="252F62" w:themeColor="text2"/>
          <w:lang w:val="es-ES"/>
        </w:rPr>
        <w:t>en el</w:t>
      </w:r>
      <w:r w:rsidR="00CA5DFE" w:rsidRPr="008A4F3C">
        <w:rPr>
          <w:rFonts w:ascii="Arial" w:hAnsi="Arial" w:cs="Arial"/>
          <w:color w:val="252F62" w:themeColor="text2"/>
          <w:lang w:val="es-ES"/>
        </w:rPr>
        <w:t xml:space="preserve"> siguiente ciclo urbano del agua</w:t>
      </w:r>
      <w:r w:rsidRPr="008A4F3C">
        <w:rPr>
          <w:rFonts w:ascii="Arial" w:hAnsi="Arial" w:cs="Arial"/>
          <w:color w:val="252F62" w:themeColor="text2"/>
          <w:lang w:val="es-ES"/>
        </w:rPr>
        <w:t xml:space="preserve">. </w:t>
      </w:r>
      <w:r w:rsidR="00CA5DFE" w:rsidRPr="008A4F3C">
        <w:rPr>
          <w:rFonts w:ascii="Arial" w:hAnsi="Arial" w:cs="Arial"/>
          <w:color w:val="252F62" w:themeColor="text2"/>
          <w:lang w:val="es-ES"/>
        </w:rPr>
        <w:t>E</w:t>
      </w:r>
      <w:r w:rsidRPr="008A4F3C">
        <w:rPr>
          <w:rFonts w:ascii="Arial" w:hAnsi="Arial" w:cs="Arial"/>
          <w:color w:val="252F62" w:themeColor="text2"/>
          <w:lang w:val="es-ES"/>
        </w:rPr>
        <w:t>n tota</w:t>
      </w:r>
      <w:r w:rsidR="00CA5DFE" w:rsidRPr="008A4F3C">
        <w:rPr>
          <w:rFonts w:ascii="Arial" w:hAnsi="Arial" w:cs="Arial"/>
          <w:color w:val="252F62" w:themeColor="text2"/>
          <w:lang w:val="es-ES"/>
        </w:rPr>
        <w:t>l en el tablero</w:t>
      </w:r>
      <w:r w:rsidR="00C031C0">
        <w:rPr>
          <w:rFonts w:ascii="Arial" w:hAnsi="Arial" w:cs="Arial"/>
          <w:color w:val="252F62" w:themeColor="text2"/>
          <w:lang w:val="es-ES"/>
        </w:rPr>
        <w:t xml:space="preserve"> hay tres círculos, por lo que tendremos</w:t>
      </w:r>
      <w:r w:rsidR="00CA5DFE" w:rsidRPr="008A4F3C">
        <w:rPr>
          <w:rFonts w:ascii="Arial" w:hAnsi="Arial" w:cs="Arial"/>
          <w:color w:val="252F62" w:themeColor="text2"/>
          <w:lang w:val="es-ES"/>
        </w:rPr>
        <w:t xml:space="preserve"> 3 </w:t>
      </w:r>
      <w:r w:rsidR="00C031C0">
        <w:rPr>
          <w:rFonts w:ascii="Arial" w:hAnsi="Arial" w:cs="Arial"/>
          <w:color w:val="252F62" w:themeColor="text2"/>
          <w:lang w:val="es-ES"/>
        </w:rPr>
        <w:t>preguntas de innovación.</w:t>
      </w:r>
      <w:r w:rsidR="00CA5DFE" w:rsidRPr="008A4F3C">
        <w:rPr>
          <w:rFonts w:ascii="Arial" w:hAnsi="Arial" w:cs="Arial"/>
          <w:color w:val="252F62" w:themeColor="text2"/>
          <w:lang w:val="es-ES"/>
        </w:rPr>
        <w:t xml:space="preserve"> </w:t>
      </w:r>
      <w:r w:rsidRPr="008A4F3C">
        <w:rPr>
          <w:rFonts w:ascii="Arial" w:hAnsi="Arial" w:cs="Arial"/>
          <w:color w:val="252F62" w:themeColor="text2"/>
          <w:lang w:val="es-ES"/>
        </w:rPr>
        <w:t xml:space="preserve">1 pregunta de Innovación al finalizar </w:t>
      </w:r>
      <w:r w:rsidR="00C031C0">
        <w:rPr>
          <w:rFonts w:ascii="Arial" w:hAnsi="Arial" w:cs="Arial"/>
          <w:color w:val="252F62" w:themeColor="text2"/>
          <w:lang w:val="es-ES"/>
        </w:rPr>
        <w:t>cada</w:t>
      </w:r>
      <w:r w:rsidRPr="008A4F3C">
        <w:rPr>
          <w:rFonts w:ascii="Arial" w:hAnsi="Arial" w:cs="Arial"/>
          <w:color w:val="252F62" w:themeColor="text2"/>
          <w:lang w:val="es-ES"/>
        </w:rPr>
        <w:t xml:space="preserve"> ciclo. </w:t>
      </w:r>
    </w:p>
    <w:p w14:paraId="0E888D0C" w14:textId="2797C859" w:rsidR="00C031C0" w:rsidRDefault="00C031C0" w:rsidP="00CA5DFE">
      <w:pPr>
        <w:jc w:val="both"/>
        <w:rPr>
          <w:rFonts w:ascii="Arial" w:hAnsi="Arial" w:cs="Arial"/>
          <w:color w:val="252F62" w:themeColor="text2"/>
          <w:lang w:val="es-ES"/>
        </w:rPr>
      </w:pPr>
    </w:p>
    <w:p w14:paraId="78B2B25C" w14:textId="071E87FA" w:rsidR="007A6B4C" w:rsidRPr="00C031C0" w:rsidRDefault="00C031C0" w:rsidP="007A6B4C">
      <w:pPr>
        <w:jc w:val="both"/>
        <w:rPr>
          <w:rFonts w:ascii="Arial" w:hAnsi="Arial" w:cs="Arial"/>
          <w:color w:val="252F62" w:themeColor="text2"/>
          <w:lang w:val="es-ES"/>
        </w:rPr>
      </w:pPr>
      <w:r>
        <w:rPr>
          <w:rFonts w:ascii="Arial" w:hAnsi="Arial" w:cs="Arial"/>
          <w:color w:val="252F62" w:themeColor="text2"/>
          <w:lang w:val="es-ES"/>
        </w:rPr>
        <w:t xml:space="preserve">Para finalizar el juego, una vez hayan anotado todos los valores y puntuaciones en la tabla de respuestas, cada equipo plasmará en el tablero las puntuaciones acumuladas a nivel económico, social y medio ambiental. En el tablero se observa que hay un eje con casillas para cada factor a tener en cuenta. </w:t>
      </w:r>
      <w:r w:rsidR="007A6B4C" w:rsidRPr="00C031C0">
        <w:rPr>
          <w:rFonts w:ascii="Arial" w:hAnsi="Arial" w:cs="Arial"/>
          <w:color w:val="252F62" w:themeColor="text2"/>
          <w:lang w:val="es-ES"/>
        </w:rPr>
        <w:t xml:space="preserve">Según vayan avanzando del centro hacia afuera formarán el triángulo que representará las tendencias de la gestión que realicen. Se podrá observar si las medidas tomadas </w:t>
      </w:r>
      <w:r w:rsidR="0076164E" w:rsidRPr="00C031C0">
        <w:rPr>
          <w:rFonts w:ascii="Arial" w:hAnsi="Arial" w:cs="Arial"/>
          <w:color w:val="252F62" w:themeColor="text2"/>
          <w:lang w:val="es-ES"/>
        </w:rPr>
        <w:t>tienen</w:t>
      </w:r>
      <w:r w:rsidR="007A6B4C" w:rsidRPr="00C031C0">
        <w:rPr>
          <w:rFonts w:ascii="Arial" w:hAnsi="Arial" w:cs="Arial"/>
          <w:color w:val="252F62" w:themeColor="text2"/>
          <w:lang w:val="es-ES"/>
        </w:rPr>
        <w:t xml:space="preserve"> mayor valor ambiental, económico o social. </w:t>
      </w:r>
    </w:p>
    <w:p w14:paraId="35B39526" w14:textId="77777777" w:rsidR="00C031C0" w:rsidRPr="00C031C0" w:rsidRDefault="00C031C0" w:rsidP="007A6B4C">
      <w:pPr>
        <w:jc w:val="both"/>
        <w:rPr>
          <w:rFonts w:ascii="Arial" w:hAnsi="Arial" w:cs="Arial"/>
          <w:color w:val="252F62" w:themeColor="text2"/>
          <w:lang w:val="es-ES"/>
        </w:rPr>
      </w:pPr>
    </w:p>
    <w:p w14:paraId="7A717B1D" w14:textId="226A0E05" w:rsidR="007A6B4C" w:rsidRPr="00C031C0" w:rsidRDefault="00C031C0" w:rsidP="007A6B4C">
      <w:pPr>
        <w:jc w:val="both"/>
        <w:rPr>
          <w:rFonts w:ascii="Arial" w:hAnsi="Arial" w:cs="Arial"/>
          <w:color w:val="252F62" w:themeColor="text2"/>
          <w:lang w:val="es-ES"/>
        </w:rPr>
      </w:pPr>
      <w:r w:rsidRPr="00C031C0">
        <w:rPr>
          <w:rFonts w:ascii="Arial" w:hAnsi="Arial" w:cs="Arial"/>
          <w:color w:val="252F62" w:themeColor="text2"/>
          <w:lang w:val="es-ES"/>
        </w:rPr>
        <w:t>El objetivo del juego será resolver el mayor número de sucesos posible además de conseguir un triángulo donde ninguno de los factores (económico, social y medioambiental) esté descompensado.</w:t>
      </w:r>
    </w:p>
    <w:p w14:paraId="3329B283" w14:textId="3DD6599B" w:rsidR="007A6B4C" w:rsidRPr="00C031C0" w:rsidRDefault="007A6B4C" w:rsidP="007A6B4C">
      <w:pPr>
        <w:jc w:val="both"/>
        <w:rPr>
          <w:rFonts w:ascii="Arial" w:hAnsi="Arial" w:cs="Arial"/>
          <w:color w:val="252F62" w:themeColor="text2"/>
          <w:lang w:val="es-ES"/>
        </w:rPr>
      </w:pPr>
    </w:p>
    <w:p w14:paraId="728D7C89" w14:textId="25B891CB" w:rsidR="001F638E" w:rsidRPr="008A4F3C" w:rsidRDefault="001F638E" w:rsidP="001F638E">
      <w:pPr>
        <w:jc w:val="both"/>
        <w:rPr>
          <w:rFonts w:ascii="Arial" w:hAnsi="Arial" w:cs="Arial"/>
          <w:color w:val="252F62" w:themeColor="text2"/>
          <w:lang w:val="es-ES"/>
        </w:rPr>
      </w:pPr>
      <w:r w:rsidRPr="00C031C0">
        <w:rPr>
          <w:rFonts w:ascii="Arial" w:hAnsi="Arial" w:cs="Arial"/>
          <w:color w:val="252F62" w:themeColor="text2"/>
          <w:lang w:val="es-ES"/>
        </w:rPr>
        <w:t xml:space="preserve">Es decir, en el camino circular del tablero se encontrarán con los sucesos a resolver y en los tres ejes deberán avanzar según las puntuaciones que vayan acumulando con las </w:t>
      </w:r>
      <w:r w:rsidRPr="00C031C0">
        <w:rPr>
          <w:rFonts w:ascii="Arial" w:hAnsi="Arial" w:cs="Arial"/>
          <w:color w:val="252F62" w:themeColor="text2"/>
          <w:lang w:val="es-ES"/>
        </w:rPr>
        <w:lastRenderedPageBreak/>
        <w:t xml:space="preserve">medidas que decidan llevar a cabo, con el fin de obtener un </w:t>
      </w:r>
      <w:r w:rsidR="00C031C0" w:rsidRPr="00C031C0">
        <w:rPr>
          <w:rFonts w:ascii="Arial" w:hAnsi="Arial" w:cs="Arial"/>
          <w:color w:val="252F62" w:themeColor="text2"/>
          <w:lang w:val="es-ES"/>
        </w:rPr>
        <w:t>triángulo</w:t>
      </w:r>
      <w:r w:rsidRPr="00C031C0">
        <w:rPr>
          <w:rFonts w:ascii="Arial" w:hAnsi="Arial" w:cs="Arial"/>
          <w:color w:val="252F62" w:themeColor="text2"/>
          <w:lang w:val="es-ES"/>
        </w:rPr>
        <w:t xml:space="preserve"> equilibrado con los valores </w:t>
      </w:r>
      <w:r w:rsidR="00C031C0" w:rsidRPr="00C031C0">
        <w:rPr>
          <w:rFonts w:ascii="Arial" w:hAnsi="Arial" w:cs="Arial"/>
          <w:color w:val="252F62" w:themeColor="text2"/>
          <w:lang w:val="es-ES"/>
        </w:rPr>
        <w:t>económico</w:t>
      </w:r>
      <w:r w:rsidRPr="00C031C0">
        <w:rPr>
          <w:rFonts w:ascii="Arial" w:hAnsi="Arial" w:cs="Arial"/>
          <w:color w:val="252F62" w:themeColor="text2"/>
          <w:lang w:val="es-ES"/>
        </w:rPr>
        <w:t>, social y ambiental.</w:t>
      </w:r>
    </w:p>
    <w:p w14:paraId="63386A45" w14:textId="77777777" w:rsidR="001F638E" w:rsidRPr="008A4F3C" w:rsidRDefault="001F638E" w:rsidP="007A6B4C">
      <w:pPr>
        <w:jc w:val="both"/>
        <w:rPr>
          <w:rFonts w:ascii="Arial" w:hAnsi="Arial" w:cs="Arial"/>
          <w:color w:val="252F62" w:themeColor="text2"/>
          <w:lang w:val="es-ES"/>
        </w:rPr>
      </w:pPr>
    </w:p>
    <w:p w14:paraId="4767CCCB" w14:textId="77777777" w:rsidR="007A6B4C" w:rsidRPr="008A4F3C" w:rsidRDefault="007A6B4C" w:rsidP="007A6B4C">
      <w:pPr>
        <w:jc w:val="both"/>
        <w:rPr>
          <w:rFonts w:ascii="Arial" w:hAnsi="Arial" w:cs="Arial"/>
          <w:color w:val="252F62" w:themeColor="text2"/>
          <w:lang w:val="es-ES"/>
        </w:rPr>
      </w:pPr>
    </w:p>
    <w:p w14:paraId="561D7C5D" w14:textId="77777777" w:rsidR="00C031C0" w:rsidRPr="00450331" w:rsidRDefault="00C031C0" w:rsidP="00450331">
      <w:pPr>
        <w:pStyle w:val="Prrafodelista"/>
        <w:numPr>
          <w:ilvl w:val="0"/>
          <w:numId w:val="8"/>
        </w:numPr>
        <w:jc w:val="both"/>
        <w:rPr>
          <w:rFonts w:ascii="Calibri" w:hAnsi="Calibri"/>
          <w:b/>
          <w:color w:val="252F62" w:themeColor="text2"/>
          <w:sz w:val="40"/>
          <w:szCs w:val="40"/>
          <w:lang w:val="es-ES"/>
        </w:rPr>
      </w:pPr>
      <w:bookmarkStart w:id="0" w:name="_GoBack"/>
      <w:r w:rsidRPr="00450331">
        <w:rPr>
          <w:rFonts w:ascii="Calibri" w:hAnsi="Calibri"/>
          <w:b/>
          <w:color w:val="252F62" w:themeColor="text2"/>
          <w:sz w:val="40"/>
          <w:szCs w:val="40"/>
          <w:lang w:val="es-ES"/>
        </w:rPr>
        <w:t>Recomendaciones y recordatorio</w:t>
      </w:r>
    </w:p>
    <w:bookmarkEnd w:id="0"/>
    <w:p w14:paraId="74287045" w14:textId="55A712EE" w:rsidR="007A6B4C" w:rsidRPr="008A4F3C" w:rsidRDefault="00FC13FA" w:rsidP="007A6B4C">
      <w:pPr>
        <w:jc w:val="both"/>
        <w:rPr>
          <w:rFonts w:ascii="Arial" w:hAnsi="Arial" w:cs="Arial"/>
          <w:color w:val="252F62" w:themeColor="text2"/>
          <w:lang w:val="es-ES"/>
        </w:rPr>
      </w:pPr>
      <w:r w:rsidRPr="008A4F3C">
        <w:rPr>
          <w:rFonts w:ascii="Arial" w:hAnsi="Arial" w:cs="Arial"/>
          <w:color w:val="252F62" w:themeColor="text2"/>
          <w:lang w:val="es-ES"/>
        </w:rPr>
        <w:t>C</w:t>
      </w:r>
      <w:r w:rsidR="007A6B4C" w:rsidRPr="008A4F3C">
        <w:rPr>
          <w:rFonts w:ascii="Arial" w:hAnsi="Arial" w:cs="Arial"/>
          <w:color w:val="252F62" w:themeColor="text2"/>
          <w:lang w:val="es-ES"/>
        </w:rPr>
        <w:t xml:space="preserve">ada grupo deberá decidir de forma consensuada las medidas que tomará ante las situaciones que se les presenten en relación a la gestión del agua. </w:t>
      </w:r>
      <w:r w:rsidRPr="008A4F3C">
        <w:rPr>
          <w:rFonts w:ascii="Arial" w:hAnsi="Arial" w:cs="Arial"/>
          <w:color w:val="252F62" w:themeColor="text2"/>
          <w:lang w:val="es-ES"/>
        </w:rPr>
        <w:t>El r</w:t>
      </w:r>
      <w:r w:rsidR="007A6B4C" w:rsidRPr="008A4F3C">
        <w:rPr>
          <w:rFonts w:ascii="Arial" w:hAnsi="Arial" w:cs="Arial"/>
          <w:color w:val="252F62" w:themeColor="text2"/>
          <w:lang w:val="es-ES"/>
        </w:rPr>
        <w:t>es</w:t>
      </w:r>
      <w:r w:rsidR="00C031C0">
        <w:rPr>
          <w:rFonts w:ascii="Arial" w:hAnsi="Arial" w:cs="Arial"/>
          <w:color w:val="252F62" w:themeColor="text2"/>
          <w:lang w:val="es-ES"/>
        </w:rPr>
        <w:t>ultado de sus decisiones tendrá</w:t>
      </w:r>
      <w:r w:rsidR="007A6B4C" w:rsidRPr="008A4F3C">
        <w:rPr>
          <w:rFonts w:ascii="Arial" w:hAnsi="Arial" w:cs="Arial"/>
          <w:color w:val="252F62" w:themeColor="text2"/>
          <w:lang w:val="es-ES"/>
        </w:rPr>
        <w:t xml:space="preserve"> una posición en cada eje. Trazando una línea entre estas tres posiciones se formará un triángulo, muy gráfico y visual. Dependiendo de las decisiones que tomen los triángulos serán muy diferentes, los vértices tenderán a acercarse o alejase de los ejes: económico, social o medioambiental. </w:t>
      </w:r>
    </w:p>
    <w:p w14:paraId="4E67FE34" w14:textId="77777777" w:rsidR="007A6B4C" w:rsidRPr="008A4F3C" w:rsidRDefault="007A6B4C" w:rsidP="007A6B4C">
      <w:pPr>
        <w:jc w:val="both"/>
        <w:rPr>
          <w:rFonts w:ascii="Arial" w:hAnsi="Arial" w:cs="Arial"/>
          <w:color w:val="252F62" w:themeColor="text2"/>
          <w:lang w:val="es-ES"/>
        </w:rPr>
      </w:pPr>
    </w:p>
    <w:p w14:paraId="5918E605" w14:textId="35FD9276" w:rsidR="007A6B4C" w:rsidRPr="008A4F3C" w:rsidRDefault="009B291F" w:rsidP="007A6B4C">
      <w:pPr>
        <w:autoSpaceDE w:val="0"/>
        <w:autoSpaceDN w:val="0"/>
        <w:adjustRightInd w:val="0"/>
        <w:jc w:val="both"/>
        <w:rPr>
          <w:rFonts w:ascii="Arial" w:hAnsi="Arial" w:cs="Arial"/>
          <w:color w:val="252F62" w:themeColor="text2"/>
          <w:lang w:val="es-ES"/>
        </w:rPr>
      </w:pPr>
      <w:r>
        <w:rPr>
          <w:rFonts w:ascii="Arial" w:hAnsi="Arial" w:cs="Arial"/>
          <w:color w:val="252F62" w:themeColor="text2"/>
          <w:lang w:val="es-ES"/>
        </w:rPr>
        <w:t>C</w:t>
      </w:r>
      <w:r w:rsidR="007A6B4C" w:rsidRPr="008A4F3C">
        <w:rPr>
          <w:rFonts w:ascii="Arial" w:hAnsi="Arial" w:cs="Arial"/>
          <w:color w:val="252F62" w:themeColor="text2"/>
          <w:lang w:val="es-ES"/>
        </w:rPr>
        <w:t xml:space="preserve">ada grupo preparará sus argumentos para, más tarde defender sus decisiones. Un portavoz expondrá sus resultados (triángulo) al resto de los grupos. Estos triángulos sirven para favorecer un debate y reflexión sobre las decisiones tomadas y lo que significa respecto a los aspectos sociales o ambientales o económicos. Será importante ver </w:t>
      </w:r>
      <w:r w:rsidR="00C6355E" w:rsidRPr="008A4F3C">
        <w:rPr>
          <w:rFonts w:ascii="Arial" w:hAnsi="Arial" w:cs="Arial"/>
          <w:color w:val="252F62" w:themeColor="text2"/>
          <w:lang w:val="es-ES"/>
        </w:rPr>
        <w:t>que</w:t>
      </w:r>
      <w:r w:rsidR="007A6B4C" w:rsidRPr="008A4F3C">
        <w:rPr>
          <w:rFonts w:ascii="Arial" w:hAnsi="Arial" w:cs="Arial"/>
          <w:color w:val="252F62" w:themeColor="text2"/>
          <w:lang w:val="es-ES"/>
        </w:rPr>
        <w:t xml:space="preserve"> no hay una mejor solución para una situación concreta, </w:t>
      </w:r>
      <w:r w:rsidRPr="008A4F3C">
        <w:rPr>
          <w:rFonts w:ascii="Arial" w:hAnsi="Arial" w:cs="Arial"/>
          <w:color w:val="252F62" w:themeColor="text2"/>
          <w:lang w:val="es-ES"/>
        </w:rPr>
        <w:t>sino</w:t>
      </w:r>
      <w:r w:rsidR="007A6B4C" w:rsidRPr="008A4F3C">
        <w:rPr>
          <w:rFonts w:ascii="Arial" w:hAnsi="Arial" w:cs="Arial"/>
          <w:color w:val="252F62" w:themeColor="text2"/>
          <w:lang w:val="es-ES"/>
        </w:rPr>
        <w:t xml:space="preserve"> que cada decisión depende</w:t>
      </w:r>
      <w:r w:rsidR="00C6355E" w:rsidRPr="008A4F3C">
        <w:rPr>
          <w:rFonts w:ascii="Arial" w:hAnsi="Arial" w:cs="Arial"/>
          <w:color w:val="252F62" w:themeColor="text2"/>
          <w:lang w:val="es-ES"/>
        </w:rPr>
        <w:t xml:space="preserve"> de varios factores.</w:t>
      </w:r>
    </w:p>
    <w:p w14:paraId="712849D2" w14:textId="77777777" w:rsidR="006A6BF4" w:rsidRPr="008A4F3C" w:rsidRDefault="006A6BF4" w:rsidP="007A6B4C">
      <w:pPr>
        <w:autoSpaceDE w:val="0"/>
        <w:autoSpaceDN w:val="0"/>
        <w:adjustRightInd w:val="0"/>
        <w:jc w:val="both"/>
        <w:rPr>
          <w:rFonts w:ascii="Arial" w:hAnsi="Arial" w:cs="Arial"/>
          <w:color w:val="252F62" w:themeColor="text2"/>
          <w:lang w:val="es-ES"/>
        </w:rPr>
      </w:pPr>
    </w:p>
    <w:p w14:paraId="4F2D4931" w14:textId="77777777" w:rsidR="00596265" w:rsidRPr="008A4F3C" w:rsidRDefault="00596265" w:rsidP="00596265">
      <w:pPr>
        <w:pStyle w:val="Prrafodelista"/>
        <w:ind w:left="960"/>
        <w:rPr>
          <w:rFonts w:ascii="Calibri" w:hAnsi="Calibri"/>
          <w:b/>
          <w:color w:val="252F62" w:themeColor="text2"/>
          <w:sz w:val="40"/>
          <w:szCs w:val="40"/>
          <w:lang w:val="es-ES"/>
        </w:rPr>
      </w:pPr>
    </w:p>
    <w:p w14:paraId="413C1E9E" w14:textId="67CD3B51" w:rsidR="00697319" w:rsidRPr="008A4F3C" w:rsidRDefault="0013420B" w:rsidP="00697319">
      <w:pPr>
        <w:rPr>
          <w:rFonts w:ascii="Calibri" w:hAnsi="Calibri"/>
          <w:b/>
          <w:color w:val="7CC722"/>
          <w:sz w:val="36"/>
          <w:szCs w:val="36"/>
          <w:lang w:val="es-ES"/>
        </w:rPr>
      </w:pPr>
      <w:r w:rsidRPr="008A4F3C">
        <w:rPr>
          <w:rFonts w:ascii="Calibri" w:hAnsi="Calibri"/>
          <w:b/>
          <w:color w:val="7CC722"/>
          <w:sz w:val="36"/>
          <w:szCs w:val="36"/>
          <w:lang w:val="es-ES"/>
        </w:rPr>
        <w:t>Tarjetas de Sucesos</w:t>
      </w:r>
    </w:p>
    <w:p w14:paraId="66CA6271" w14:textId="6FED258E" w:rsidR="006A6BF4" w:rsidRPr="008A4F3C" w:rsidRDefault="006A6BF4" w:rsidP="006A6BF4">
      <w:pPr>
        <w:jc w:val="both"/>
        <w:rPr>
          <w:rFonts w:ascii="Arial" w:hAnsi="Arial" w:cs="Arial"/>
          <w:color w:val="252F62" w:themeColor="text2"/>
          <w:lang w:val="es-ES"/>
        </w:rPr>
      </w:pPr>
      <w:r w:rsidRPr="008A4F3C">
        <w:rPr>
          <w:rFonts w:ascii="Arial" w:hAnsi="Arial" w:cs="Arial"/>
          <w:color w:val="252F62" w:themeColor="text2"/>
          <w:lang w:val="es-ES"/>
        </w:rPr>
        <w:t xml:space="preserve">El ppT de las tarjetas de sucesos </w:t>
      </w:r>
      <w:r w:rsidR="00450331">
        <w:rPr>
          <w:rFonts w:ascii="Arial" w:hAnsi="Arial" w:cs="Arial"/>
          <w:color w:val="252F62" w:themeColor="text2"/>
          <w:lang w:val="es-ES"/>
        </w:rPr>
        <w:t xml:space="preserve">ver anexo II </w:t>
      </w:r>
      <w:r w:rsidRPr="008A4F3C">
        <w:rPr>
          <w:rFonts w:ascii="Arial" w:hAnsi="Arial" w:cs="Arial"/>
          <w:color w:val="252F62" w:themeColor="text2"/>
          <w:lang w:val="es-ES"/>
        </w:rPr>
        <w:t xml:space="preserve">está preparado para imprimir 2 fichas en un folio de D4 a doble cara para que correspondan las tablas de </w:t>
      </w:r>
      <w:r w:rsidR="009B291F" w:rsidRPr="008A4F3C">
        <w:rPr>
          <w:rFonts w:ascii="Arial" w:hAnsi="Arial" w:cs="Arial"/>
          <w:color w:val="252F62" w:themeColor="text2"/>
          <w:lang w:val="es-ES"/>
        </w:rPr>
        <w:t>valores a</w:t>
      </w:r>
      <w:r w:rsidRPr="008A4F3C">
        <w:rPr>
          <w:rFonts w:ascii="Arial" w:hAnsi="Arial" w:cs="Arial"/>
          <w:color w:val="252F62" w:themeColor="text2"/>
          <w:lang w:val="es-ES"/>
        </w:rPr>
        <w:t xml:space="preserve"> cada suceso. A </w:t>
      </w:r>
      <w:r w:rsidR="009B291F" w:rsidRPr="008A4F3C">
        <w:rPr>
          <w:rFonts w:ascii="Arial" w:hAnsi="Arial" w:cs="Arial"/>
          <w:color w:val="252F62" w:themeColor="text2"/>
          <w:lang w:val="es-ES"/>
        </w:rPr>
        <w:t>continuación,</w:t>
      </w:r>
      <w:r w:rsidRPr="008A4F3C">
        <w:rPr>
          <w:rFonts w:ascii="Arial" w:hAnsi="Arial" w:cs="Arial"/>
          <w:color w:val="252F62" w:themeColor="text2"/>
          <w:lang w:val="es-ES"/>
        </w:rPr>
        <w:t xml:space="preserve"> se muestra una tabla con todas las correspondencias.</w:t>
      </w:r>
    </w:p>
    <w:p w14:paraId="3A6F5B68" w14:textId="77777777" w:rsidR="00697319" w:rsidRPr="008A4F3C" w:rsidRDefault="00697319" w:rsidP="00697319">
      <w:pPr>
        <w:rPr>
          <w:rFonts w:ascii="Calibri" w:hAnsi="Calibri"/>
          <w:b/>
          <w:color w:val="7CC722"/>
          <w:sz w:val="36"/>
          <w:szCs w:val="36"/>
          <w:lang w:val="es-ES"/>
        </w:rPr>
      </w:pPr>
    </w:p>
    <w:tbl>
      <w:tblPr>
        <w:tblW w:w="9570" w:type="dxa"/>
        <w:tblCellMar>
          <w:left w:w="70" w:type="dxa"/>
          <w:right w:w="70" w:type="dxa"/>
        </w:tblCellMar>
        <w:tblLook w:val="04A0" w:firstRow="1" w:lastRow="0" w:firstColumn="1" w:lastColumn="0" w:noHBand="0" w:noVBand="1"/>
      </w:tblPr>
      <w:tblGrid>
        <w:gridCol w:w="4801"/>
        <w:gridCol w:w="1548"/>
        <w:gridCol w:w="274"/>
        <w:gridCol w:w="2040"/>
        <w:gridCol w:w="919"/>
      </w:tblGrid>
      <w:tr w:rsidR="00436F40" w:rsidRPr="008A4F3C" w14:paraId="56B314AD" w14:textId="77777777" w:rsidTr="00FF29F3">
        <w:trPr>
          <w:trHeight w:val="319"/>
        </w:trPr>
        <w:tc>
          <w:tcPr>
            <w:tcW w:w="4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A5780" w14:textId="77777777" w:rsidR="00436F40" w:rsidRPr="008A4F3C" w:rsidRDefault="00436F40" w:rsidP="00CE6D11">
            <w:pPr>
              <w:jc w:val="center"/>
              <w:rPr>
                <w:rFonts w:ascii="Arial" w:hAnsi="Arial" w:cs="Arial"/>
                <w:b/>
                <w:color w:val="252F62" w:themeColor="text2"/>
                <w:sz w:val="20"/>
                <w:szCs w:val="20"/>
                <w:lang w:val="es-ES"/>
              </w:rPr>
            </w:pPr>
            <w:r w:rsidRPr="008A4F3C">
              <w:rPr>
                <w:rFonts w:ascii="Arial" w:hAnsi="Arial" w:cs="Arial"/>
                <w:b/>
                <w:color w:val="252F62" w:themeColor="text2"/>
                <w:sz w:val="20"/>
                <w:szCs w:val="20"/>
                <w:lang w:val="es-ES"/>
              </w:rPr>
              <w:t>SUCESOS Y MEDIDAS</w:t>
            </w:r>
          </w:p>
        </w:tc>
        <w:tc>
          <w:tcPr>
            <w:tcW w:w="18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AA9A1" w14:textId="6CA1136D" w:rsidR="00436F40" w:rsidRPr="008A4F3C" w:rsidRDefault="00436F40" w:rsidP="00CE6D11">
            <w:pPr>
              <w:jc w:val="center"/>
              <w:rPr>
                <w:rFonts w:ascii="Arial" w:hAnsi="Arial" w:cs="Arial"/>
                <w:b/>
                <w:color w:val="252F62" w:themeColor="text2"/>
                <w:sz w:val="20"/>
                <w:szCs w:val="20"/>
                <w:lang w:val="es-ES"/>
              </w:rPr>
            </w:pPr>
            <w:r w:rsidRPr="008A4F3C">
              <w:rPr>
                <w:rFonts w:ascii="Arial" w:hAnsi="Arial" w:cs="Arial"/>
                <w:b/>
                <w:color w:val="252F62" w:themeColor="text2"/>
                <w:sz w:val="20"/>
                <w:szCs w:val="20"/>
                <w:lang w:val="es-ES"/>
              </w:rPr>
              <w:t>VALOR ECONÓMICO</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0D4C33BE" w14:textId="2312D7F1" w:rsidR="00436F40" w:rsidRPr="008A4F3C" w:rsidRDefault="00436F40" w:rsidP="00CE6D11">
            <w:pPr>
              <w:jc w:val="center"/>
              <w:rPr>
                <w:rFonts w:ascii="Arial" w:hAnsi="Arial" w:cs="Arial"/>
                <w:b/>
                <w:color w:val="252F62" w:themeColor="text2"/>
                <w:sz w:val="20"/>
                <w:szCs w:val="20"/>
                <w:lang w:val="es-ES"/>
              </w:rPr>
            </w:pPr>
            <w:r w:rsidRPr="008A4F3C">
              <w:rPr>
                <w:rFonts w:ascii="Arial" w:hAnsi="Arial" w:cs="Arial"/>
                <w:b/>
                <w:color w:val="252F62" w:themeColor="text2"/>
                <w:sz w:val="20"/>
                <w:szCs w:val="20"/>
                <w:lang w:val="es-ES"/>
              </w:rPr>
              <w:t>VALOR MEDIOAMBIENTAL</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14:paraId="3F69BE37" w14:textId="77777777" w:rsidR="00436F40" w:rsidRPr="008A4F3C" w:rsidRDefault="00436F40" w:rsidP="006A6BF4">
            <w:pPr>
              <w:jc w:val="right"/>
              <w:rPr>
                <w:rFonts w:ascii="Arial" w:hAnsi="Arial" w:cs="Arial"/>
                <w:b/>
                <w:color w:val="252F62" w:themeColor="text2"/>
                <w:sz w:val="20"/>
                <w:szCs w:val="20"/>
                <w:lang w:val="es-ES"/>
              </w:rPr>
            </w:pPr>
            <w:r w:rsidRPr="008A4F3C">
              <w:rPr>
                <w:rFonts w:ascii="Arial" w:hAnsi="Arial" w:cs="Arial"/>
                <w:b/>
                <w:color w:val="252F62" w:themeColor="text2"/>
                <w:sz w:val="20"/>
                <w:szCs w:val="20"/>
                <w:lang w:val="es-ES"/>
              </w:rPr>
              <w:t>VALOR SOCIAL</w:t>
            </w:r>
          </w:p>
        </w:tc>
      </w:tr>
      <w:tr w:rsidR="00436F40" w:rsidRPr="008A4F3C" w14:paraId="411AA593"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7DEE8"/>
            <w:noWrap/>
            <w:vAlign w:val="bottom"/>
            <w:hideMark/>
          </w:tcPr>
          <w:p w14:paraId="2F2D22BD" w14:textId="77777777" w:rsidR="00436F40" w:rsidRPr="008A4F3C" w:rsidRDefault="00436F40" w:rsidP="00CE6D11">
            <w:pPr>
              <w:rPr>
                <w:rFonts w:ascii="Arial" w:hAnsi="Arial" w:cs="Arial"/>
                <w:b/>
                <w:color w:val="252F62" w:themeColor="text2"/>
                <w:lang w:val="es-ES"/>
              </w:rPr>
            </w:pPr>
            <w:r w:rsidRPr="008A4F3C">
              <w:rPr>
                <w:rFonts w:ascii="Arial" w:hAnsi="Arial" w:cs="Arial"/>
                <w:b/>
                <w:color w:val="252F62" w:themeColor="text2"/>
                <w:lang w:val="es-ES"/>
              </w:rPr>
              <w:t>CAPTACIÓN Y POTABILIZACIÓN</w:t>
            </w:r>
          </w:p>
        </w:tc>
        <w:tc>
          <w:tcPr>
            <w:tcW w:w="1548"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719A8A18" w14:textId="77777777" w:rsidR="00436F40" w:rsidRPr="008A4F3C" w:rsidRDefault="00436F40" w:rsidP="00CE6D11">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7DEE8"/>
          </w:tcPr>
          <w:p w14:paraId="7F96F6AD" w14:textId="77777777" w:rsidR="00436F40" w:rsidRPr="008A4F3C" w:rsidRDefault="00436F40" w:rsidP="00CE6D11">
            <w:pPr>
              <w:rPr>
                <w:rFonts w:ascii="Arial" w:hAnsi="Arial" w:cs="Arial"/>
                <w:color w:val="252F62" w:themeColor="text2"/>
                <w:lang w:val="es-ES"/>
              </w:rPr>
            </w:pPr>
          </w:p>
        </w:tc>
        <w:tc>
          <w:tcPr>
            <w:tcW w:w="2040" w:type="dxa"/>
            <w:tcBorders>
              <w:top w:val="nil"/>
              <w:left w:val="single" w:sz="4" w:space="0" w:color="auto"/>
              <w:bottom w:val="single" w:sz="4" w:space="0" w:color="auto"/>
              <w:right w:val="single" w:sz="4" w:space="0" w:color="auto"/>
            </w:tcBorders>
            <w:shd w:val="clear" w:color="000000" w:fill="B7DEE8"/>
            <w:noWrap/>
            <w:vAlign w:val="bottom"/>
            <w:hideMark/>
          </w:tcPr>
          <w:p w14:paraId="50B0A7F7" w14:textId="19F050B4" w:rsidR="00436F40" w:rsidRPr="008A4F3C" w:rsidRDefault="00436F40" w:rsidP="00CE6D11">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7DEE8"/>
            <w:noWrap/>
            <w:vAlign w:val="bottom"/>
            <w:hideMark/>
          </w:tcPr>
          <w:p w14:paraId="24288247"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0BC9F188"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364ED2B1" w14:textId="38F2C686" w:rsidR="00436F40" w:rsidRPr="008A4F3C" w:rsidRDefault="00436F40" w:rsidP="00CE6D11">
            <w:pPr>
              <w:rPr>
                <w:rFonts w:ascii="Arial" w:hAnsi="Arial" w:cs="Arial"/>
                <w:color w:val="252F62" w:themeColor="text2"/>
                <w:lang w:val="es-ES"/>
              </w:rPr>
            </w:pPr>
            <w:r w:rsidRPr="008A4F3C">
              <w:rPr>
                <w:rFonts w:ascii="Arial" w:hAnsi="Arial" w:cs="Arial"/>
                <w:b/>
                <w:color w:val="252F62" w:themeColor="text2"/>
                <w:lang w:val="es-ES"/>
              </w:rPr>
              <w:t xml:space="preserve">En la captación y potabilización del agua hacemos un esfuerzo económico muy importante y además hemos de tener en cuenta que el agua la compartimos con la naturaleza, no podemos tomar </w:t>
            </w:r>
            <w:r w:rsidR="009B291F" w:rsidRPr="008A4F3C">
              <w:rPr>
                <w:rFonts w:ascii="Arial" w:hAnsi="Arial" w:cs="Arial"/>
                <w:b/>
                <w:color w:val="252F62" w:themeColor="text2"/>
                <w:lang w:val="es-ES"/>
              </w:rPr>
              <w:t>toda el agua</w:t>
            </w:r>
            <w:r w:rsidRPr="008A4F3C">
              <w:rPr>
                <w:rFonts w:ascii="Arial" w:hAnsi="Arial" w:cs="Arial"/>
                <w:b/>
                <w:color w:val="252F62" w:themeColor="text2"/>
                <w:lang w:val="es-ES"/>
              </w:rPr>
              <w:t>. ¿Se te ocurre alguna manera de mejorar el proceso?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8F5A56C" w14:textId="77777777" w:rsidR="00436F40" w:rsidRPr="008A4F3C" w:rsidRDefault="00436F40" w:rsidP="00CE6D11">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6CADEAA3" w14:textId="77777777" w:rsidR="00436F40" w:rsidRPr="008A4F3C" w:rsidRDefault="00436F40" w:rsidP="00CE6D11">
            <w:pPr>
              <w:rPr>
                <w:rFonts w:ascii="Arial" w:hAnsi="Arial" w:cs="Arial"/>
                <w:color w:val="252F62" w:themeColor="text2"/>
                <w:lang w:val="es-ES"/>
              </w:rPr>
            </w:pP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52D7E0E6" w14:textId="57C6E0D3" w:rsidR="00436F40" w:rsidRPr="008A4F3C" w:rsidRDefault="00436F40" w:rsidP="00CE6D11">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3EDBA807"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5BC097E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D43B1D7"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Poner placas solares para hacer electricidad y así disminuir el consumo de energía de la red y el gasto económico.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A713B"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53946BD3" w14:textId="2F49FC10"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0A69C07" w14:textId="0C2F76B9"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42BCB034" w14:textId="03CCFABB"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2EBFF446"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68F562D" w14:textId="42A417E2" w:rsidR="00436F40" w:rsidRPr="008A4F3C" w:rsidRDefault="00966899" w:rsidP="00966899">
            <w:pPr>
              <w:rPr>
                <w:rFonts w:ascii="Arial" w:hAnsi="Arial" w:cs="Arial"/>
                <w:color w:val="252F62" w:themeColor="text2"/>
                <w:lang w:val="es-ES"/>
              </w:rPr>
            </w:pPr>
            <w:r w:rsidRPr="008A4F3C">
              <w:rPr>
                <w:rFonts w:ascii="Arial" w:hAnsi="Arial" w:cs="Arial"/>
                <w:color w:val="252F62" w:themeColor="text2"/>
                <w:lang w:val="es-ES"/>
              </w:rPr>
              <w:lastRenderedPageBreak/>
              <w:t>H</w:t>
            </w:r>
            <w:r w:rsidR="00436F40" w:rsidRPr="008A4F3C">
              <w:rPr>
                <w:rFonts w:ascii="Arial" w:hAnsi="Arial" w:cs="Arial"/>
                <w:color w:val="252F62" w:themeColor="text2"/>
                <w:lang w:val="es-ES"/>
              </w:rPr>
              <w:t>acer visitas guiadas para enseñar el proceso de potabilización y concienciar sobre el consumo responsable del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C21B"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1DCED53B" w14:textId="4457B2D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9C863C4" w14:textId="2EB531E4"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17A84DDE" w14:textId="5AD90EFD"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7EA8A9C6"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150AE4DE"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Reciclar el lodo de potabilizadora para hacer cemento y obtener así un beneficio económico.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DE68"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2A645879" w14:textId="73752225"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C3319BD" w14:textId="0094F47C"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4F6F5F5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7D116E33"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2785FABB" w14:textId="123C7BED" w:rsidR="00436F40" w:rsidRPr="008A4F3C" w:rsidRDefault="00966899" w:rsidP="00436F40">
            <w:pPr>
              <w:rPr>
                <w:rFonts w:ascii="Arial" w:hAnsi="Arial" w:cs="Arial"/>
                <w:color w:val="252F62" w:themeColor="text2"/>
                <w:lang w:val="es-ES"/>
              </w:rPr>
            </w:pPr>
            <w:r w:rsidRPr="008A4F3C">
              <w:rPr>
                <w:rFonts w:ascii="Arial" w:hAnsi="Arial" w:cs="Arial"/>
                <w:color w:val="252F62" w:themeColor="text2"/>
                <w:lang w:val="es-ES"/>
              </w:rPr>
              <w:t xml:space="preserve">Investigar e invertir </w:t>
            </w:r>
            <w:r w:rsidR="00436F40" w:rsidRPr="008A4F3C">
              <w:rPr>
                <w:rFonts w:ascii="Arial" w:hAnsi="Arial" w:cs="Arial"/>
                <w:color w:val="252F62" w:themeColor="text2"/>
                <w:lang w:val="es-ES"/>
              </w:rPr>
              <w:t xml:space="preserve">en nuevas tecnologías; por </w:t>
            </w:r>
            <w:r w:rsidR="009B291F" w:rsidRPr="008A4F3C">
              <w:rPr>
                <w:rFonts w:ascii="Arial" w:hAnsi="Arial" w:cs="Arial"/>
                <w:color w:val="252F62" w:themeColor="text2"/>
                <w:lang w:val="es-ES"/>
              </w:rPr>
              <w:t>ejemplo,</w:t>
            </w:r>
            <w:r w:rsidR="00436F40" w:rsidRPr="008A4F3C">
              <w:rPr>
                <w:rFonts w:ascii="Arial" w:hAnsi="Arial" w:cs="Arial"/>
                <w:color w:val="252F62" w:themeColor="text2"/>
                <w:lang w:val="es-ES"/>
              </w:rPr>
              <w:t xml:space="preserve"> redes de captación de humedad ambiental.</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9DB1" w14:textId="1415D95C"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5</w:t>
            </w:r>
            <w:r w:rsidR="00436F40" w:rsidRPr="008A4F3C">
              <w:rPr>
                <w:rFonts w:ascii="Arial" w:hAnsi="Arial" w:cs="Arial"/>
                <w:color w:val="252F62" w:themeColor="text2"/>
                <w:lang w:val="es-ES"/>
              </w:rPr>
              <w:t>000</w:t>
            </w:r>
          </w:p>
        </w:tc>
        <w:tc>
          <w:tcPr>
            <w:tcW w:w="262" w:type="dxa"/>
            <w:tcBorders>
              <w:top w:val="single" w:sz="4" w:space="0" w:color="auto"/>
              <w:left w:val="single" w:sz="4" w:space="0" w:color="auto"/>
              <w:bottom w:val="single" w:sz="4" w:space="0" w:color="auto"/>
              <w:right w:val="single" w:sz="4" w:space="0" w:color="auto"/>
            </w:tcBorders>
            <w:vAlign w:val="bottom"/>
          </w:tcPr>
          <w:p w14:paraId="1247C39D" w14:textId="338F2851"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EDE6D42" w14:textId="154DEAF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361274A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2365530A"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20BD8454" w14:textId="61DBDBAC" w:rsidR="00436F40" w:rsidRPr="008A4F3C" w:rsidRDefault="00436F40" w:rsidP="00966899">
            <w:pPr>
              <w:rPr>
                <w:rFonts w:ascii="Arial" w:hAnsi="Arial" w:cs="Arial"/>
                <w:b/>
                <w:color w:val="252F62" w:themeColor="text2"/>
                <w:lang w:val="es-ES"/>
              </w:rPr>
            </w:pPr>
            <w:r w:rsidRPr="008A4F3C">
              <w:rPr>
                <w:rFonts w:ascii="Arial" w:hAnsi="Arial" w:cs="Arial"/>
                <w:b/>
                <w:color w:val="252F62" w:themeColor="text2"/>
                <w:lang w:val="es-ES"/>
              </w:rPr>
              <w:t xml:space="preserve">Un año de sequía afecta a </w:t>
            </w:r>
            <w:r w:rsidR="00966899" w:rsidRPr="008A4F3C">
              <w:rPr>
                <w:rFonts w:ascii="Arial" w:hAnsi="Arial" w:cs="Arial"/>
                <w:b/>
                <w:color w:val="252F62" w:themeColor="text2"/>
                <w:lang w:val="es-ES"/>
              </w:rPr>
              <w:t>tu</w:t>
            </w:r>
            <w:r w:rsidRPr="008A4F3C">
              <w:rPr>
                <w:rFonts w:ascii="Arial" w:hAnsi="Arial" w:cs="Arial"/>
                <w:b/>
                <w:color w:val="252F62" w:themeColor="text2"/>
                <w:lang w:val="es-ES"/>
              </w:rPr>
              <w:t xml:space="preserve"> municipio. El pueblo capta el agua del acuífero cercano o del río, pero el río tiene muy poca agua y </w:t>
            </w:r>
            <w:r w:rsidR="00966899" w:rsidRPr="008A4F3C">
              <w:rPr>
                <w:rFonts w:ascii="Arial" w:hAnsi="Arial" w:cs="Arial"/>
                <w:b/>
                <w:color w:val="252F62" w:themeColor="text2"/>
                <w:lang w:val="es-ES"/>
              </w:rPr>
              <w:t>el</w:t>
            </w:r>
            <w:r w:rsidRPr="008A4F3C">
              <w:rPr>
                <w:rFonts w:ascii="Arial" w:hAnsi="Arial" w:cs="Arial"/>
                <w:b/>
                <w:color w:val="252F62" w:themeColor="text2"/>
                <w:lang w:val="es-ES"/>
              </w:rPr>
              <w:t xml:space="preserve"> acuífero está bastante al límite por sobrexplotación. ¿Qué </w:t>
            </w:r>
            <w:r w:rsidR="00966899" w:rsidRPr="008A4F3C">
              <w:rPr>
                <w:rFonts w:ascii="Arial" w:hAnsi="Arial" w:cs="Arial"/>
                <w:b/>
                <w:color w:val="252F62" w:themeColor="text2"/>
                <w:lang w:val="es-ES"/>
              </w:rPr>
              <w:t>puedes</w:t>
            </w:r>
            <w:r w:rsidRPr="008A4F3C">
              <w:rPr>
                <w:rFonts w:ascii="Arial" w:hAnsi="Arial" w:cs="Arial"/>
                <w:b/>
                <w:color w:val="252F62" w:themeColor="text2"/>
                <w:lang w:val="es-ES"/>
              </w:rPr>
              <w:t xml:space="preserve"> hacer?</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18A5047"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2DBB37A8" w14:textId="2DF7FAE6"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52366B64" w14:textId="1B5DCAE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0CC2ACA1"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33DC53FC"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12F631B" w14:textId="69BB997E" w:rsidR="00436F40" w:rsidRPr="008A4F3C" w:rsidRDefault="00436F40" w:rsidP="00966899">
            <w:pPr>
              <w:rPr>
                <w:rFonts w:ascii="Arial" w:hAnsi="Arial" w:cs="Arial"/>
                <w:color w:val="252F62" w:themeColor="text2"/>
                <w:lang w:val="es-ES"/>
              </w:rPr>
            </w:pPr>
            <w:r w:rsidRPr="008A4F3C">
              <w:rPr>
                <w:rFonts w:ascii="Arial" w:hAnsi="Arial" w:cs="Arial"/>
                <w:color w:val="252F62" w:themeColor="text2"/>
                <w:lang w:val="es-ES"/>
              </w:rPr>
              <w:t>Poner límites a la explotación del agua, aunque haya que realizar cortes en el suministro de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9A654"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vAlign w:val="bottom"/>
          </w:tcPr>
          <w:p w14:paraId="41374AD4" w14:textId="1D610BB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16E9BBD" w14:textId="4BF6328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7B5981FA" w14:textId="4A307699"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35DC4829"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268ECC08"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Seguir captando el agua del acuífero hasta que se agote.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0E7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54C886E8" w14:textId="2F0B543B"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7D50673" w14:textId="3B7573B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72655E3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5C245106"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EC92130" w14:textId="5C0E4AC2" w:rsidR="00436F40" w:rsidRPr="008A4F3C" w:rsidRDefault="00436F40" w:rsidP="00966899">
            <w:pPr>
              <w:rPr>
                <w:rFonts w:ascii="Arial" w:hAnsi="Arial" w:cs="Arial"/>
                <w:color w:val="252F62" w:themeColor="text2"/>
                <w:lang w:val="es-ES"/>
              </w:rPr>
            </w:pPr>
            <w:r w:rsidRPr="008A4F3C">
              <w:rPr>
                <w:rFonts w:ascii="Arial" w:hAnsi="Arial" w:cs="Arial"/>
                <w:color w:val="252F62" w:themeColor="text2"/>
                <w:lang w:val="es-ES"/>
              </w:rPr>
              <w:t>Captar agua de</w:t>
            </w:r>
            <w:r w:rsidR="00966899" w:rsidRPr="008A4F3C">
              <w:rPr>
                <w:rFonts w:ascii="Arial" w:hAnsi="Arial" w:cs="Arial"/>
                <w:color w:val="252F62" w:themeColor="text2"/>
                <w:lang w:val="es-ES"/>
              </w:rPr>
              <w:t xml:space="preserve"> otros</w:t>
            </w:r>
            <w:r w:rsidRPr="008A4F3C">
              <w:rPr>
                <w:rFonts w:ascii="Arial" w:hAnsi="Arial" w:cs="Arial"/>
                <w:color w:val="252F62" w:themeColor="text2"/>
                <w:lang w:val="es-ES"/>
              </w:rPr>
              <w:t xml:space="preserve"> lugares. </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B1589"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24CC2BE8" w14:textId="60AB32B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5462692" w14:textId="2BE847A5"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1F42AE4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19F3B30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784549B7" w14:textId="5D331289" w:rsidR="00436F40" w:rsidRPr="008A4F3C" w:rsidRDefault="00436F40" w:rsidP="00966899">
            <w:pPr>
              <w:rPr>
                <w:rFonts w:ascii="Arial" w:hAnsi="Arial" w:cs="Arial"/>
                <w:color w:val="252F62" w:themeColor="text2"/>
                <w:lang w:val="es-ES"/>
              </w:rPr>
            </w:pPr>
            <w:r w:rsidRPr="008A4F3C">
              <w:rPr>
                <w:rFonts w:ascii="Arial" w:hAnsi="Arial" w:cs="Arial"/>
                <w:color w:val="252F62" w:themeColor="text2"/>
                <w:lang w:val="es-ES"/>
              </w:rPr>
              <w:t>Investiga</w:t>
            </w:r>
            <w:r w:rsidR="00966899" w:rsidRPr="008A4F3C">
              <w:rPr>
                <w:rFonts w:ascii="Arial" w:hAnsi="Arial" w:cs="Arial"/>
                <w:color w:val="252F62" w:themeColor="text2"/>
                <w:lang w:val="es-ES"/>
              </w:rPr>
              <w:t xml:space="preserve">r </w:t>
            </w:r>
            <w:r w:rsidRPr="008A4F3C">
              <w:rPr>
                <w:rFonts w:ascii="Arial" w:hAnsi="Arial" w:cs="Arial"/>
                <w:color w:val="252F62" w:themeColor="text2"/>
                <w:lang w:val="es-ES"/>
              </w:rPr>
              <w:t xml:space="preserve">e </w:t>
            </w:r>
            <w:r w:rsidR="00966899" w:rsidRPr="008A4F3C">
              <w:rPr>
                <w:rFonts w:ascii="Arial" w:hAnsi="Arial" w:cs="Arial"/>
                <w:color w:val="252F62" w:themeColor="text2"/>
                <w:lang w:val="es-ES"/>
              </w:rPr>
              <w:t>invertir</w:t>
            </w:r>
            <w:r w:rsidRPr="008A4F3C">
              <w:rPr>
                <w:rFonts w:ascii="Arial" w:hAnsi="Arial" w:cs="Arial"/>
                <w:color w:val="252F62" w:themeColor="text2"/>
                <w:lang w:val="es-ES"/>
              </w:rPr>
              <w:t xml:space="preserve"> en nuevas tecnologías.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D8F6"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3E860679" w14:textId="22C5D480"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1750301" w14:textId="75B6A6A4"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0100E23B"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06AD404"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center"/>
            <w:hideMark/>
          </w:tcPr>
          <w:p w14:paraId="3526C381" w14:textId="4380B3C8" w:rsidR="00436F40" w:rsidRPr="008A4F3C" w:rsidRDefault="00436F40" w:rsidP="00966899">
            <w:pPr>
              <w:rPr>
                <w:rFonts w:ascii="Arial" w:hAnsi="Arial" w:cs="Arial"/>
                <w:b/>
                <w:color w:val="252F62" w:themeColor="text2"/>
                <w:lang w:val="es-ES"/>
              </w:rPr>
            </w:pPr>
            <w:r w:rsidRPr="008A4F3C">
              <w:rPr>
                <w:rFonts w:ascii="Arial" w:hAnsi="Arial" w:cs="Arial"/>
                <w:color w:val="252F62" w:themeColor="text2"/>
                <w:lang w:val="es-ES"/>
              </w:rPr>
              <w:t xml:space="preserve"> </w:t>
            </w:r>
            <w:r w:rsidRPr="008A4F3C">
              <w:rPr>
                <w:rFonts w:ascii="Arial" w:hAnsi="Arial" w:cs="Arial"/>
                <w:b/>
                <w:color w:val="252F62" w:themeColor="text2"/>
                <w:lang w:val="es-ES"/>
              </w:rPr>
              <w:t>Se ha detectado un 40% de pérdidas de agua en el sistema de abastecimiento de la ciudad. ¿Qué medida tomarías?</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B26F568"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125748C9" w14:textId="1A75FE8E"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10A16832" w14:textId="2B34C06C"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1B26F3FC"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5165D57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5D5467E5"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Invertir en el mantenimiento de las instalaciones para evitar pérdidas.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29476"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63786C95" w14:textId="3BB34F1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BA6254B" w14:textId="5E7F193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5FF1917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1D8B05C7"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4ABC587B" w14:textId="2FB70D6F" w:rsidR="00436F40" w:rsidRPr="008A4F3C" w:rsidRDefault="00966899" w:rsidP="00436F40">
            <w:pPr>
              <w:rPr>
                <w:rFonts w:ascii="Arial" w:hAnsi="Arial" w:cs="Arial"/>
                <w:color w:val="252F62" w:themeColor="text2"/>
                <w:lang w:val="es-ES"/>
              </w:rPr>
            </w:pPr>
            <w:r w:rsidRPr="008A4F3C">
              <w:rPr>
                <w:rFonts w:ascii="Arial" w:hAnsi="Arial" w:cs="Arial"/>
                <w:color w:val="252F62" w:themeColor="text2"/>
                <w:lang w:val="es-ES"/>
              </w:rPr>
              <w:t>Continuar igua</w:t>
            </w:r>
            <w:r w:rsidR="00855458" w:rsidRPr="008A4F3C">
              <w:rPr>
                <w:rFonts w:ascii="Arial" w:hAnsi="Arial" w:cs="Arial"/>
                <w:color w:val="252F62" w:themeColor="text2"/>
                <w:lang w:val="es-ES"/>
              </w:rPr>
              <w:t>l</w:t>
            </w:r>
            <w:r w:rsidR="00436F40"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B3D6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489376DD" w14:textId="68ED5C4C"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C8E6BC8" w14:textId="44D21FA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7EC9C4AC"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r>
      <w:tr w:rsidR="00436F40" w:rsidRPr="008A4F3C" w14:paraId="190BA34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7969708A"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Cortar el abastecimiento durante la noche para que las pérdidas sean menores.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68C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32888F24" w14:textId="74FACBF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3326917" w14:textId="0B57E7B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2FF65AF1"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610A3225"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6E827D9A"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Reducir el caudal de abastecimiento.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755B"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552EDD49" w14:textId="547096D4"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EB7FA01" w14:textId="221407B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62FEB8F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687CF29A"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FABF8F"/>
            <w:noWrap/>
            <w:vAlign w:val="bottom"/>
            <w:hideMark/>
          </w:tcPr>
          <w:p w14:paraId="3A15B475"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 xml:space="preserve">CONSUMO </w:t>
            </w:r>
          </w:p>
        </w:tc>
        <w:tc>
          <w:tcPr>
            <w:tcW w:w="154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6DB8BF2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FABF8F"/>
            <w:vAlign w:val="bottom"/>
          </w:tcPr>
          <w:p w14:paraId="58B541D5" w14:textId="7E572ED5"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FABF8F"/>
            <w:noWrap/>
            <w:vAlign w:val="bottom"/>
            <w:hideMark/>
          </w:tcPr>
          <w:p w14:paraId="638A0A71" w14:textId="462B99DF"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FABF8F"/>
            <w:noWrap/>
            <w:vAlign w:val="bottom"/>
            <w:hideMark/>
          </w:tcPr>
          <w:p w14:paraId="41BF71C9"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1246C6B9"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1C73DBD5"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Propón una medida para reducir la cantidad de agua que se consume en el colegio.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3C544B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1A5633CF" w14:textId="71ACB031"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61E9B4C9" w14:textId="481653F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5DC96579"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488E2B7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40427309"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Realizar talleres de educación ambiental para concienciar en un consumo responsable del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3F33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56E6F36C" w14:textId="08F029BC"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9D661BE" w14:textId="3AEEC99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10708AEC"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5A2C1AA2"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11275D9D" w14:textId="617E7D3C"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Poner señales y carteles de aviso para ahorrar y no ensuciar el agua</w:t>
            </w:r>
            <w:r w:rsidR="00C43433"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F0589"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4F4BA7F3" w14:textId="007DD45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2C426C5" w14:textId="651B8D52"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7A1030C6"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5C9A95B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690698AF"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lastRenderedPageBreak/>
              <w:t>Poner grifos con detectores de presencia para que no queden abiertos.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57A1"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04C280EA" w14:textId="764896B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35A7E1B" w14:textId="1D89434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41A4714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4D77F322"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316EA762"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Poner aireadores en los grifos para reducir la cantidad de agua que usamos.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837E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vAlign w:val="bottom"/>
          </w:tcPr>
          <w:p w14:paraId="68ED4D86" w14:textId="59CA439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524DEC7" w14:textId="5A73BCA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12832D9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517D6257"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0DB748EE" w14:textId="15634983" w:rsidR="00436F40" w:rsidRPr="008A4F3C" w:rsidRDefault="00436F40" w:rsidP="00966899">
            <w:pPr>
              <w:rPr>
                <w:rFonts w:ascii="Arial" w:hAnsi="Arial" w:cs="Arial"/>
                <w:b/>
                <w:color w:val="252F62" w:themeColor="text2"/>
                <w:lang w:val="es-ES"/>
              </w:rPr>
            </w:pPr>
            <w:r w:rsidRPr="008A4F3C">
              <w:rPr>
                <w:rFonts w:ascii="Arial" w:hAnsi="Arial" w:cs="Arial"/>
                <w:b/>
                <w:color w:val="252F62" w:themeColor="text2"/>
                <w:lang w:val="es-ES"/>
              </w:rPr>
              <w:t>En verano las piscinas nos ayudan a combatir el calor</w:t>
            </w:r>
            <w:r w:rsidR="00966899" w:rsidRPr="008A4F3C">
              <w:rPr>
                <w:rFonts w:ascii="Arial" w:hAnsi="Arial" w:cs="Arial"/>
                <w:b/>
                <w:color w:val="252F62" w:themeColor="text2"/>
                <w:lang w:val="es-ES"/>
              </w:rPr>
              <w:t>. P</w:t>
            </w:r>
            <w:r w:rsidRPr="008A4F3C">
              <w:rPr>
                <w:rFonts w:ascii="Arial" w:hAnsi="Arial" w:cs="Arial"/>
                <w:b/>
                <w:color w:val="252F62" w:themeColor="text2"/>
                <w:lang w:val="es-ES"/>
              </w:rPr>
              <w:t>ropón una medida para aumentar la sostenibilidad de las piscinas.</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B758350"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668366B4" w14:textId="3F8FF942"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763B7E62" w14:textId="5F29EF0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636C6C23"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687F9B4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232857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Evitar productos químicos para limpiar el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E23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7CEAD3FF" w14:textId="115A270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F9277B0" w14:textId="56537B6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0106448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1F94238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273C68A" w14:textId="152FCA51" w:rsidR="00436F40" w:rsidRPr="008A4F3C" w:rsidRDefault="00436F40" w:rsidP="00966899">
            <w:pPr>
              <w:rPr>
                <w:rFonts w:ascii="Arial" w:hAnsi="Arial" w:cs="Arial"/>
                <w:color w:val="252F62" w:themeColor="text2"/>
                <w:lang w:val="es-ES"/>
              </w:rPr>
            </w:pPr>
            <w:r w:rsidRPr="008A4F3C">
              <w:rPr>
                <w:rFonts w:ascii="Arial" w:hAnsi="Arial" w:cs="Arial"/>
                <w:color w:val="252F62" w:themeColor="text2"/>
                <w:lang w:val="es-ES"/>
              </w:rPr>
              <w:t>Usar agua no potable</w:t>
            </w:r>
            <w:r w:rsidR="00966899" w:rsidRPr="008A4F3C">
              <w:rPr>
                <w:rFonts w:ascii="Arial" w:hAnsi="Arial" w:cs="Arial"/>
                <w:color w:val="252F62" w:themeColor="text2"/>
                <w:lang w:val="es-ES"/>
              </w:rPr>
              <w:t>, extraída</w:t>
            </w:r>
            <w:r w:rsidRPr="008A4F3C">
              <w:rPr>
                <w:rFonts w:ascii="Arial" w:hAnsi="Arial" w:cs="Arial"/>
                <w:color w:val="252F62" w:themeColor="text2"/>
                <w:lang w:val="es-ES"/>
              </w:rPr>
              <w:t xml:space="preserve"> directamente del río</w:t>
            </w:r>
            <w:r w:rsidR="00966899" w:rsidRPr="008A4F3C">
              <w:rPr>
                <w:rFonts w:ascii="Arial" w:hAnsi="Arial" w:cs="Arial"/>
                <w:color w:val="252F62" w:themeColor="text2"/>
                <w:lang w:val="es-ES"/>
              </w:rPr>
              <w:t xml:space="preserve"> o del acuífero y no tratada</w:t>
            </w:r>
            <w:r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4445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75A79636" w14:textId="4A9901E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90FB8C0" w14:textId="0010A406"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3B2F45C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12C3F47"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1123DC25"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Tapar la piscina cuando no se utiliza para evitar la evaporación del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32B6"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175BCD6C" w14:textId="6AEACF2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9C33D98" w14:textId="279AC491"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121EC30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312D653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98463ED" w14:textId="5C273BDA" w:rsidR="00436F40" w:rsidRPr="008A4F3C" w:rsidRDefault="00966899" w:rsidP="00436F40">
            <w:pPr>
              <w:rPr>
                <w:rFonts w:ascii="Arial" w:hAnsi="Arial" w:cs="Arial"/>
                <w:color w:val="252F62" w:themeColor="text2"/>
                <w:lang w:val="es-ES"/>
              </w:rPr>
            </w:pPr>
            <w:r w:rsidRPr="008A4F3C">
              <w:rPr>
                <w:rFonts w:ascii="Arial" w:hAnsi="Arial" w:cs="Arial"/>
                <w:color w:val="252F62" w:themeColor="text2"/>
                <w:lang w:val="es-ES"/>
              </w:rPr>
              <w:t>Compartir la piscina con más personas.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72D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4ECA44D9" w14:textId="4D1951D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1143943" w14:textId="2CB09E4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4FE577A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595ED8B2"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center"/>
            <w:hideMark/>
          </w:tcPr>
          <w:p w14:paraId="358FE2DE" w14:textId="7996A8DC" w:rsidR="00436F40" w:rsidRPr="008A4F3C" w:rsidRDefault="00436F40" w:rsidP="00966899">
            <w:pPr>
              <w:rPr>
                <w:rFonts w:ascii="Arial" w:hAnsi="Arial" w:cs="Arial"/>
                <w:b/>
                <w:color w:val="252F62" w:themeColor="text2"/>
                <w:lang w:val="es-ES"/>
              </w:rPr>
            </w:pPr>
            <w:r w:rsidRPr="008A4F3C">
              <w:rPr>
                <w:rFonts w:ascii="Arial" w:hAnsi="Arial" w:cs="Arial"/>
                <w:b/>
                <w:color w:val="252F62" w:themeColor="text2"/>
                <w:lang w:val="es-ES"/>
              </w:rPr>
              <w:t>Se ha observado un consumo desmesurado de agua en los hogares</w:t>
            </w:r>
            <w:r w:rsidR="00966899" w:rsidRPr="008A4F3C">
              <w:rPr>
                <w:rFonts w:ascii="Arial" w:hAnsi="Arial" w:cs="Arial"/>
                <w:b/>
                <w:color w:val="252F62" w:themeColor="text2"/>
                <w:lang w:val="es-ES"/>
              </w:rPr>
              <w:t>. P</w:t>
            </w:r>
            <w:r w:rsidRPr="008A4F3C">
              <w:rPr>
                <w:rFonts w:ascii="Arial" w:hAnsi="Arial" w:cs="Arial"/>
                <w:b/>
                <w:color w:val="252F62" w:themeColor="text2"/>
                <w:lang w:val="es-ES"/>
              </w:rPr>
              <w:t>ropón una medida para reducir el consumo doméstico.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BFF1EDC"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25C3E933" w14:textId="5F65CD78"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354FD150" w14:textId="717EA60A"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521DB969"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6B90C42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26ABFF8E" w14:textId="0FAF546F" w:rsidR="00436F40" w:rsidRPr="008A4F3C" w:rsidRDefault="00436F40" w:rsidP="00966899">
            <w:pPr>
              <w:rPr>
                <w:rFonts w:ascii="Arial" w:hAnsi="Arial" w:cs="Arial"/>
                <w:color w:val="252F62" w:themeColor="text2"/>
                <w:lang w:val="es-ES"/>
              </w:rPr>
            </w:pPr>
            <w:r w:rsidRPr="008A4F3C">
              <w:rPr>
                <w:rFonts w:ascii="Arial" w:hAnsi="Arial" w:cs="Arial"/>
                <w:color w:val="252F62" w:themeColor="text2"/>
                <w:lang w:val="es-ES"/>
              </w:rPr>
              <w:t xml:space="preserve">Crear una app que </w:t>
            </w:r>
            <w:r w:rsidR="00966899" w:rsidRPr="008A4F3C">
              <w:rPr>
                <w:rFonts w:ascii="Arial" w:hAnsi="Arial" w:cs="Arial"/>
                <w:color w:val="252F62" w:themeColor="text2"/>
                <w:lang w:val="es-ES"/>
              </w:rPr>
              <w:t>informe</w:t>
            </w:r>
            <w:r w:rsidRPr="008A4F3C">
              <w:rPr>
                <w:rFonts w:ascii="Arial" w:hAnsi="Arial" w:cs="Arial"/>
                <w:color w:val="252F62" w:themeColor="text2"/>
                <w:lang w:val="es-ES"/>
              </w:rPr>
              <w:t xml:space="preserve"> por el móvil del consumo de agua doméstico.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7AABA"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18D07019" w14:textId="5F88540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CDD67A1" w14:textId="0AD0F8F2"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74DD5EF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387387E4"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2BC2F732"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Cortar el agua en los hogares en los que el consumo es desmesurado.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214F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vAlign w:val="bottom"/>
          </w:tcPr>
          <w:p w14:paraId="4EE3FF2E" w14:textId="0C0D604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C3A9BAD" w14:textId="0C97EE11"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3F72F6D1"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4EB9E6CC"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4331191C"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Cobrar el agua mucho más cara a partir del consumo medio establecido en un hogar.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D147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vAlign w:val="bottom"/>
          </w:tcPr>
          <w:p w14:paraId="684627AC" w14:textId="78341AD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E28375D" w14:textId="521B041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07E09B7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44282713"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4CD7F886" w14:textId="75A9D238" w:rsidR="00436F40" w:rsidRPr="008A4F3C" w:rsidRDefault="00966899" w:rsidP="00436F40">
            <w:pPr>
              <w:rPr>
                <w:rFonts w:ascii="Arial" w:hAnsi="Arial" w:cs="Arial"/>
                <w:color w:val="252F62" w:themeColor="text2"/>
                <w:lang w:val="es-ES"/>
              </w:rPr>
            </w:pPr>
            <w:r w:rsidRPr="008A4F3C">
              <w:rPr>
                <w:rFonts w:ascii="Arial" w:hAnsi="Arial" w:cs="Arial"/>
                <w:color w:val="252F62" w:themeColor="text2"/>
                <w:lang w:val="es-ES"/>
              </w:rPr>
              <w:t xml:space="preserve">Ampliar los </w:t>
            </w:r>
            <w:r w:rsidR="002E1208" w:rsidRPr="008A4F3C">
              <w:rPr>
                <w:rFonts w:ascii="Arial" w:hAnsi="Arial" w:cs="Arial"/>
                <w:color w:val="252F62" w:themeColor="text2"/>
                <w:lang w:val="es-ES"/>
              </w:rPr>
              <w:t>valores de consumo permitidos.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1369" w14:textId="60DC11F5" w:rsidR="00436F40" w:rsidRPr="008A4F3C" w:rsidRDefault="002E1208" w:rsidP="00436F40">
            <w:pPr>
              <w:jc w:val="right"/>
              <w:rPr>
                <w:rFonts w:ascii="Arial" w:hAnsi="Arial" w:cs="Arial"/>
                <w:color w:val="252F62" w:themeColor="text2"/>
                <w:lang w:val="es-ES"/>
              </w:rPr>
            </w:pPr>
            <w:r w:rsidRPr="008A4F3C">
              <w:rPr>
                <w:rFonts w:ascii="Arial" w:hAnsi="Arial" w:cs="Arial"/>
                <w:color w:val="252F62" w:themeColor="text2"/>
                <w:lang w:val="es-ES"/>
              </w:rPr>
              <w:t>5</w:t>
            </w:r>
            <w:r w:rsidR="00436F40" w:rsidRPr="008A4F3C">
              <w:rPr>
                <w:rFonts w:ascii="Arial" w:hAnsi="Arial" w:cs="Arial"/>
                <w:color w:val="252F62" w:themeColor="text2"/>
                <w:lang w:val="es-ES"/>
              </w:rPr>
              <w:t>000</w:t>
            </w:r>
          </w:p>
        </w:tc>
        <w:tc>
          <w:tcPr>
            <w:tcW w:w="262" w:type="dxa"/>
            <w:tcBorders>
              <w:top w:val="single" w:sz="4" w:space="0" w:color="auto"/>
              <w:left w:val="single" w:sz="4" w:space="0" w:color="auto"/>
              <w:bottom w:val="single" w:sz="4" w:space="0" w:color="auto"/>
              <w:right w:val="single" w:sz="4" w:space="0" w:color="auto"/>
            </w:tcBorders>
            <w:vAlign w:val="bottom"/>
          </w:tcPr>
          <w:p w14:paraId="7A16BA69" w14:textId="01F5FAFB"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B0357BF" w14:textId="28E63F0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3A4A017F" w14:textId="7C474502" w:rsidR="00436F40" w:rsidRPr="008A4F3C" w:rsidRDefault="00966899"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155C7B4C"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DA9694"/>
            <w:noWrap/>
            <w:vAlign w:val="bottom"/>
            <w:hideMark/>
          </w:tcPr>
          <w:p w14:paraId="536FD7BF"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 xml:space="preserve">ALCANTARIILLADO </w:t>
            </w:r>
          </w:p>
        </w:tc>
        <w:tc>
          <w:tcPr>
            <w:tcW w:w="1548"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04B49E0C"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DA9694"/>
            <w:vAlign w:val="bottom"/>
          </w:tcPr>
          <w:p w14:paraId="22181898" w14:textId="54AA1911"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DA9694"/>
            <w:noWrap/>
            <w:vAlign w:val="bottom"/>
            <w:hideMark/>
          </w:tcPr>
          <w:p w14:paraId="201FD5CE" w14:textId="20CBF34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DA9694"/>
            <w:noWrap/>
            <w:vAlign w:val="bottom"/>
            <w:hideMark/>
          </w:tcPr>
          <w:p w14:paraId="0059F018"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1ECA4F44"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center"/>
            <w:hideMark/>
          </w:tcPr>
          <w:p w14:paraId="17F2DD64" w14:textId="42D193A4" w:rsidR="00436F40" w:rsidRPr="008A4F3C" w:rsidRDefault="00436F40" w:rsidP="002E1208">
            <w:pPr>
              <w:rPr>
                <w:rFonts w:ascii="Arial" w:hAnsi="Arial" w:cs="Arial"/>
                <w:b/>
                <w:color w:val="252F62" w:themeColor="text2"/>
                <w:lang w:val="es-ES"/>
              </w:rPr>
            </w:pPr>
            <w:r w:rsidRPr="008A4F3C">
              <w:rPr>
                <w:rFonts w:ascii="Arial" w:hAnsi="Arial" w:cs="Arial"/>
                <w:b/>
                <w:color w:val="252F62" w:themeColor="text2"/>
                <w:lang w:val="es-ES"/>
              </w:rPr>
              <w:t xml:space="preserve">Se han detectado en algunos puntos de la ciudad alcantarillas tapadas, llenas de residuos procedentes de las </w:t>
            </w:r>
            <w:r w:rsidR="009B291F" w:rsidRPr="008A4F3C">
              <w:rPr>
                <w:rFonts w:ascii="Arial" w:hAnsi="Arial" w:cs="Arial"/>
                <w:b/>
                <w:color w:val="252F62" w:themeColor="text2"/>
                <w:lang w:val="es-ES"/>
              </w:rPr>
              <w:t>casas y</w:t>
            </w:r>
            <w:r w:rsidRPr="008A4F3C">
              <w:rPr>
                <w:rFonts w:ascii="Arial" w:hAnsi="Arial" w:cs="Arial"/>
                <w:b/>
                <w:color w:val="252F62" w:themeColor="text2"/>
                <w:lang w:val="es-ES"/>
              </w:rPr>
              <w:t xml:space="preserve"> cuando llega la época de lluvias varias casas de la ciudad se inundan.</w:t>
            </w:r>
            <w:r w:rsidR="002E1208" w:rsidRPr="008A4F3C">
              <w:rPr>
                <w:rFonts w:ascii="Arial" w:hAnsi="Arial" w:cs="Arial"/>
                <w:b/>
                <w:color w:val="252F62" w:themeColor="text2"/>
                <w:lang w:val="es-ES"/>
              </w:rPr>
              <w:t xml:space="preserve"> ¿Qué puedes hacer?</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2411CF"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35FF97D7" w14:textId="1C908FA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11CC2559" w14:textId="60E8DCB0"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5FC189A4"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2D17D50B"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24FB2C0"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Colocar sensores automáticos para detectar si el agua está contaminada.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961CA"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6A8CC51D" w14:textId="70E2AD90"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F796DC1" w14:textId="742626A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20746A1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C2E7096"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654E02A"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Colocar sensores automáticos para evitar inundaciones en la ciudad.</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649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0FF19DB6" w14:textId="43294F3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5A759E3" w14:textId="6171992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002FFDF6"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4E42A2DD"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2CA1F720"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Construir depósitos para retener el agua de la lluvia y evitar avenidas.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241B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7313922B" w14:textId="22D1E6F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1F0FBEC" w14:textId="3E24EC81"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44FD8E23"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BC17AF3"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6D6EE36E"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Separar las aguas pluviales y aguas residuales.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E96C"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0E134C06" w14:textId="6995C18E"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A62B4D0" w14:textId="5B67A9C5"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37BF94F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FC31D0B"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center"/>
            <w:hideMark/>
          </w:tcPr>
          <w:p w14:paraId="5896AC38"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lastRenderedPageBreak/>
              <w:t>Se ha detectado una gran cantidad de residuos procedentes de la calle en las alcantarillas. ¿Qué medidas tomarías para evitar que lleguen ese tipo de residuos a la depuradora?</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59C86C"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72BEEED5" w14:textId="312F572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3A6A962D" w14:textId="2B91E41A"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26100601"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62DA11B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0B3E102E" w14:textId="26EF1297" w:rsidR="00436F40" w:rsidRPr="008A4F3C" w:rsidRDefault="002E1208" w:rsidP="00436F40">
            <w:pPr>
              <w:rPr>
                <w:rFonts w:ascii="Arial" w:hAnsi="Arial" w:cs="Arial"/>
                <w:color w:val="252F62" w:themeColor="text2"/>
                <w:lang w:val="es-ES"/>
              </w:rPr>
            </w:pPr>
            <w:r w:rsidRPr="008A4F3C">
              <w:rPr>
                <w:rFonts w:ascii="Arial" w:hAnsi="Arial" w:cs="Arial"/>
                <w:color w:val="252F62" w:themeColor="text2"/>
                <w:lang w:val="es-ES"/>
              </w:rPr>
              <w:t xml:space="preserve">Hacer </w:t>
            </w:r>
            <w:r w:rsidR="00436F40" w:rsidRPr="008A4F3C">
              <w:rPr>
                <w:rFonts w:ascii="Arial" w:hAnsi="Arial" w:cs="Arial"/>
                <w:color w:val="252F62" w:themeColor="text2"/>
                <w:lang w:val="es-ES"/>
              </w:rPr>
              <w:t>Educación ambiental.</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7EBD"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4268E028" w14:textId="002F429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2AE042E" w14:textId="7378686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18E34BA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734A819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62E6A7B1"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Separar las aguas pluviales de las aguas residuales del hogar.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C281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70E06D7B" w14:textId="301A8960"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E59C3D4" w14:textId="60BE0551"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34BA89F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6D96F43A"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0C599F8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Invertir en más personal de limpieza de calles.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9974B"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4091642F" w14:textId="0514FEA6"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33DFA40" w14:textId="2422C6C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0BB6599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55B2C40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53244C21" w14:textId="38EA1B34" w:rsidR="00436F40" w:rsidRPr="008A4F3C" w:rsidRDefault="00436F40" w:rsidP="002E1208">
            <w:pPr>
              <w:rPr>
                <w:rFonts w:ascii="Arial" w:hAnsi="Arial" w:cs="Arial"/>
                <w:color w:val="252F62" w:themeColor="text2"/>
                <w:lang w:val="es-ES"/>
              </w:rPr>
            </w:pPr>
            <w:r w:rsidRPr="008A4F3C">
              <w:rPr>
                <w:rFonts w:ascii="Arial" w:hAnsi="Arial" w:cs="Arial"/>
                <w:color w:val="252F62" w:themeColor="text2"/>
                <w:lang w:val="es-ES"/>
              </w:rPr>
              <w:t>Instala</w:t>
            </w:r>
            <w:r w:rsidR="002E1208" w:rsidRPr="008A4F3C">
              <w:rPr>
                <w:rFonts w:ascii="Arial" w:hAnsi="Arial" w:cs="Arial"/>
                <w:color w:val="252F62" w:themeColor="text2"/>
                <w:lang w:val="es-ES"/>
              </w:rPr>
              <w:t xml:space="preserve">r </w:t>
            </w:r>
            <w:r w:rsidRPr="008A4F3C">
              <w:rPr>
                <w:rFonts w:ascii="Arial" w:hAnsi="Arial" w:cs="Arial"/>
                <w:color w:val="252F62" w:themeColor="text2"/>
                <w:lang w:val="es-ES"/>
              </w:rPr>
              <w:t>filtros-contenedores en las bocas de las alcantarillas.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7FF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0AD2B3F5" w14:textId="1179CED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FFE980B" w14:textId="2248BE3F"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451BC71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0F9CFBCE"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46174398" w14:textId="331D342E"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 xml:space="preserve">Se han separado las aguas pluviales de las residuales en la ciudad, </w:t>
            </w:r>
            <w:r w:rsidR="002E1208" w:rsidRPr="008A4F3C">
              <w:rPr>
                <w:rFonts w:ascii="Arial" w:hAnsi="Arial" w:cs="Arial"/>
                <w:b/>
                <w:color w:val="252F62" w:themeColor="text2"/>
                <w:lang w:val="es-ES"/>
              </w:rPr>
              <w:t>¿qué</w:t>
            </w:r>
            <w:r w:rsidRPr="008A4F3C">
              <w:rPr>
                <w:rFonts w:ascii="Arial" w:hAnsi="Arial" w:cs="Arial"/>
                <w:b/>
                <w:color w:val="252F62" w:themeColor="text2"/>
                <w:lang w:val="es-ES"/>
              </w:rPr>
              <w:t xml:space="preserve"> tratamiento les darías a las aguas pluviales para que las basuras de la calle (colillas de cigarrillos, plásticos…) no lleguen al río?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88EC2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6EB472B6" w14:textId="0900F23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70D81DAE" w14:textId="223F05A4"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2DF79F0A"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77CC39D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1474D805" w14:textId="2A3ABB93"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Hacer visitas guiadas para concienciar sobre una correcta gestión de los residuos y el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E48C"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242714D9" w14:textId="0458CEDF"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83FB98E" w14:textId="28FE785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6FBE6F99"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0853A59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70D2DCDE"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Depurar las aguas pluviales.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17AC"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5E7B987E" w14:textId="5E04FEE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B491865" w14:textId="60316661"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7E39BEA4"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7B5E55B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C058AF9"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Aceptar que ese tipo de residuos terminen en el río.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12D80"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262" w:type="dxa"/>
            <w:tcBorders>
              <w:top w:val="single" w:sz="4" w:space="0" w:color="auto"/>
              <w:left w:val="single" w:sz="4" w:space="0" w:color="auto"/>
              <w:bottom w:val="single" w:sz="4" w:space="0" w:color="auto"/>
              <w:right w:val="single" w:sz="4" w:space="0" w:color="auto"/>
            </w:tcBorders>
            <w:vAlign w:val="bottom"/>
          </w:tcPr>
          <w:p w14:paraId="03226F07" w14:textId="00B3BF1C"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72B666F" w14:textId="20CE3B4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07058F7D"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r>
      <w:tr w:rsidR="00436F40" w:rsidRPr="008A4F3C" w14:paraId="2C795B35"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6D0C6816"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Invertir en personal de limpieza de calles.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1FCD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2D490FD4" w14:textId="0AB74AD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74CBC43" w14:textId="78DC0754"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15DF241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6DA3039C"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C4BD97"/>
            <w:noWrap/>
            <w:vAlign w:val="bottom"/>
            <w:hideMark/>
          </w:tcPr>
          <w:p w14:paraId="46ACBE98"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DEPURACIÓN</w:t>
            </w:r>
          </w:p>
        </w:tc>
        <w:tc>
          <w:tcPr>
            <w:tcW w:w="1548"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6C18ABDA"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C4BD97"/>
            <w:vAlign w:val="bottom"/>
          </w:tcPr>
          <w:p w14:paraId="45C5F894" w14:textId="34BE363A"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C4BD97"/>
            <w:noWrap/>
            <w:vAlign w:val="bottom"/>
            <w:hideMark/>
          </w:tcPr>
          <w:p w14:paraId="0985B3D9" w14:textId="4ED25F85"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C4BD97"/>
            <w:noWrap/>
            <w:vAlign w:val="bottom"/>
            <w:hideMark/>
          </w:tcPr>
          <w:p w14:paraId="695143CD"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2C66C06F"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21CE6658" w14:textId="11E45E63" w:rsidR="00436F40" w:rsidRPr="008A4F3C" w:rsidRDefault="002E1208" w:rsidP="002E1208">
            <w:pPr>
              <w:rPr>
                <w:rFonts w:ascii="Arial" w:hAnsi="Arial" w:cs="Arial"/>
                <w:b/>
                <w:color w:val="252F62" w:themeColor="text2"/>
                <w:lang w:val="es-ES"/>
              </w:rPr>
            </w:pPr>
            <w:r w:rsidRPr="008A4F3C">
              <w:rPr>
                <w:rFonts w:ascii="Arial" w:hAnsi="Arial" w:cs="Arial"/>
                <w:b/>
                <w:color w:val="252F62" w:themeColor="text2"/>
                <w:lang w:val="es-ES"/>
              </w:rPr>
              <w:t>En las estaciones depuradoras se generan lodos q</w:t>
            </w:r>
            <w:r w:rsidR="00436F40" w:rsidRPr="008A4F3C">
              <w:rPr>
                <w:rFonts w:ascii="Arial" w:hAnsi="Arial" w:cs="Arial"/>
                <w:b/>
                <w:color w:val="252F62" w:themeColor="text2"/>
                <w:lang w:val="es-ES"/>
              </w:rPr>
              <w:t>ue se caracterizan por ser un residuo líquido. Su composición es variable y depende de la carga de contaminación del agua residual inicial y de las características técnicas de los tratamientos utilizadas. ¿Qué medidas tomarías para minimizar el impacto que generan los residuos de depuradora?</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638FC63"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2554ED9E" w14:textId="00332F8B"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53372134" w14:textId="6A931154"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0501AD6C"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072FDB9B"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7CF11EA3" w14:textId="694D99E8"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Utilizar el lodo que sale de la depuradora para obtener biogás y un fertilizante orgánico</w:t>
            </w:r>
            <w:r w:rsidR="002E1208" w:rsidRPr="008A4F3C">
              <w:rPr>
                <w:rFonts w:ascii="Arial" w:hAnsi="Arial" w:cs="Arial"/>
                <w:color w:val="252F62" w:themeColor="text2"/>
                <w:lang w:val="es-ES"/>
              </w:rPr>
              <w:t xml:space="preserve"> (biometanización)</w:t>
            </w:r>
            <w:r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5BE2"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34DEC5F1" w14:textId="46B3A8DF"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59ED2EF" w14:textId="2B003218"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390EC888"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4AA6F1D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520886C0" w14:textId="75912347" w:rsidR="00436F40" w:rsidRPr="008A4F3C" w:rsidRDefault="002E1208" w:rsidP="002E1208">
            <w:pPr>
              <w:jc w:val="right"/>
              <w:rPr>
                <w:rFonts w:ascii="Arial" w:hAnsi="Arial" w:cs="Arial"/>
                <w:color w:val="252F62" w:themeColor="text2"/>
                <w:lang w:val="es-ES"/>
              </w:rPr>
            </w:pPr>
            <w:r w:rsidRPr="008A4F3C">
              <w:rPr>
                <w:rFonts w:ascii="Arial" w:hAnsi="Arial" w:cs="Arial"/>
                <w:color w:val="252F62" w:themeColor="text2"/>
                <w:lang w:val="es-ES"/>
              </w:rPr>
              <w:t>U</w:t>
            </w:r>
            <w:r w:rsidR="00436F40" w:rsidRPr="008A4F3C">
              <w:rPr>
                <w:rFonts w:ascii="Arial" w:hAnsi="Arial" w:cs="Arial"/>
                <w:color w:val="252F62" w:themeColor="text2"/>
                <w:lang w:val="es-ES"/>
              </w:rPr>
              <w:t>tilizar el lodo de la depuradora para producir abono para la agricultura</w:t>
            </w:r>
            <w:r w:rsidRPr="008A4F3C">
              <w:rPr>
                <w:rFonts w:ascii="Arial" w:hAnsi="Arial" w:cs="Arial"/>
                <w:color w:val="252F62" w:themeColor="text2"/>
                <w:lang w:val="es-ES"/>
              </w:rPr>
              <w:t xml:space="preserve"> (compostaje)</w:t>
            </w:r>
            <w:r w:rsidR="00436F40"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64B7E"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359E795D" w14:textId="75624C23"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42AEF26" w14:textId="133098A1"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0E255E7F"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1DA7E43B"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199D9A6" w14:textId="1C04952D"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lastRenderedPageBreak/>
              <w:t>Tirar todo al vertedero.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F5C6C"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4C35E048" w14:textId="570FD872"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7C947AB" w14:textId="4A65FBD5"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0FCF4572"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19DC39AD"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4CEB7FA7"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Quemar todos los residuos en una incineradora.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09CE" w14:textId="777777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31C4DE04" w14:textId="15EF5F77"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ABDD90A" w14:textId="5C035D9E"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 </w:t>
            </w:r>
            <w:r w:rsidR="002E1208"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003C06C4" w14:textId="082B55F0" w:rsidR="00436F40" w:rsidRPr="008A4F3C" w:rsidRDefault="00436F40" w:rsidP="002E1208">
            <w:pPr>
              <w:jc w:val="right"/>
              <w:rPr>
                <w:rFonts w:ascii="Arial" w:hAnsi="Arial" w:cs="Arial"/>
                <w:color w:val="252F62" w:themeColor="text2"/>
                <w:lang w:val="es-ES"/>
              </w:rPr>
            </w:pPr>
            <w:r w:rsidRPr="008A4F3C">
              <w:rPr>
                <w:rFonts w:ascii="Arial" w:hAnsi="Arial" w:cs="Arial"/>
                <w:color w:val="252F62" w:themeColor="text2"/>
                <w:lang w:val="es-ES"/>
              </w:rPr>
              <w:t> </w:t>
            </w:r>
            <w:r w:rsidR="002E1208" w:rsidRPr="008A4F3C">
              <w:rPr>
                <w:rFonts w:ascii="Arial" w:hAnsi="Arial" w:cs="Arial"/>
                <w:color w:val="252F62" w:themeColor="text2"/>
                <w:lang w:val="es-ES"/>
              </w:rPr>
              <w:t>0</w:t>
            </w:r>
          </w:p>
        </w:tc>
      </w:tr>
      <w:tr w:rsidR="00436F40" w:rsidRPr="008A4F3C" w14:paraId="7D85A6BE"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bottom"/>
            <w:hideMark/>
          </w:tcPr>
          <w:p w14:paraId="309D60FA" w14:textId="01E767EF" w:rsidR="00436F40" w:rsidRPr="008A4F3C" w:rsidRDefault="00436F40" w:rsidP="002E1208">
            <w:pPr>
              <w:rPr>
                <w:rFonts w:ascii="Arial" w:hAnsi="Arial" w:cs="Arial"/>
                <w:b/>
                <w:color w:val="252F62" w:themeColor="text2"/>
                <w:lang w:val="es-ES"/>
              </w:rPr>
            </w:pPr>
            <w:r w:rsidRPr="008A4F3C">
              <w:rPr>
                <w:rFonts w:ascii="Arial" w:hAnsi="Arial" w:cs="Arial"/>
                <w:b/>
                <w:color w:val="252F62" w:themeColor="text2"/>
                <w:lang w:val="es-ES"/>
              </w:rPr>
              <w:t xml:space="preserve">En la zona de pretratamiento de la depuradora </w:t>
            </w:r>
            <w:r w:rsidR="002E1208" w:rsidRPr="008A4F3C">
              <w:rPr>
                <w:rFonts w:ascii="Arial" w:hAnsi="Arial" w:cs="Arial"/>
                <w:b/>
                <w:color w:val="252F62" w:themeColor="text2"/>
                <w:lang w:val="es-ES"/>
              </w:rPr>
              <w:t>hay</w:t>
            </w:r>
            <w:r w:rsidRPr="008A4F3C">
              <w:rPr>
                <w:rFonts w:ascii="Arial" w:hAnsi="Arial" w:cs="Arial"/>
                <w:b/>
                <w:color w:val="252F62" w:themeColor="text2"/>
                <w:lang w:val="es-ES"/>
              </w:rPr>
              <w:t xml:space="preserve"> problemas de mantenimiento debido a los residuos que se atascan, mayoritariamente toallitas higiénicas. ¿Qué medida tomarías para evitar que ocurra?</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9E2D15"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7B06A99B" w14:textId="1B2E07BD"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6F345338" w14:textId="622414E5"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45698E52"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14D7CF0A"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0B5AC7C1" w14:textId="5F613F41" w:rsidR="00436F40" w:rsidRPr="008A4F3C" w:rsidRDefault="00436F40" w:rsidP="002E1208">
            <w:pPr>
              <w:rPr>
                <w:rFonts w:ascii="Arial" w:hAnsi="Arial" w:cs="Arial"/>
                <w:color w:val="252F62" w:themeColor="text2"/>
                <w:lang w:val="es-ES"/>
              </w:rPr>
            </w:pPr>
            <w:r w:rsidRPr="008A4F3C">
              <w:rPr>
                <w:rFonts w:ascii="Arial" w:hAnsi="Arial" w:cs="Arial"/>
                <w:color w:val="252F62" w:themeColor="text2"/>
                <w:lang w:val="es-ES"/>
              </w:rPr>
              <w:t xml:space="preserve">Ampliar </w:t>
            </w:r>
            <w:r w:rsidR="002E1208" w:rsidRPr="008A4F3C">
              <w:rPr>
                <w:rFonts w:ascii="Arial" w:hAnsi="Arial" w:cs="Arial"/>
                <w:color w:val="252F62" w:themeColor="text2"/>
                <w:lang w:val="es-ES"/>
              </w:rPr>
              <w:t>las</w:t>
            </w:r>
            <w:r w:rsidRPr="008A4F3C">
              <w:rPr>
                <w:rFonts w:ascii="Arial" w:hAnsi="Arial" w:cs="Arial"/>
                <w:color w:val="252F62" w:themeColor="text2"/>
                <w:lang w:val="es-ES"/>
              </w:rPr>
              <w:t xml:space="preserve"> instalaciones de la depuradora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DECFD"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70418937" w14:textId="4FEB974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F697064" w14:textId="1B50B90F"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5B0974E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30766EEC"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362E80C9"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Contratar más personas para el mantenimiento.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F63C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54C15D72" w14:textId="1C1772C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674A5EF" w14:textId="3D29969C"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340EA255"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4143299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4A8A179E"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Concienciar a los habitantes mediante la educación ambiental</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8F7F8"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vAlign w:val="bottom"/>
          </w:tcPr>
          <w:p w14:paraId="172D8450" w14:textId="4A9B436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90DAA55" w14:textId="7B1C6455"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6C4C2C0F"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7FE784E4"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bottom"/>
            <w:hideMark/>
          </w:tcPr>
          <w:p w14:paraId="489F86A8" w14:textId="013AD089" w:rsidR="00436F40" w:rsidRPr="008A4F3C" w:rsidRDefault="002E1208" w:rsidP="00436F40">
            <w:pPr>
              <w:rPr>
                <w:rFonts w:ascii="Arial" w:hAnsi="Arial" w:cs="Arial"/>
                <w:color w:val="252F62" w:themeColor="text2"/>
                <w:lang w:val="es-ES"/>
              </w:rPr>
            </w:pPr>
            <w:r w:rsidRPr="008A4F3C">
              <w:rPr>
                <w:rFonts w:ascii="Arial" w:hAnsi="Arial" w:cs="Arial"/>
                <w:color w:val="252F62" w:themeColor="text2"/>
                <w:lang w:val="es-ES"/>
              </w:rPr>
              <w:t>Investigar e invertir</w:t>
            </w:r>
            <w:r w:rsidR="00436F40" w:rsidRPr="008A4F3C">
              <w:rPr>
                <w:rFonts w:ascii="Arial" w:hAnsi="Arial" w:cs="Arial"/>
                <w:color w:val="252F62" w:themeColor="text2"/>
                <w:lang w:val="es-ES"/>
              </w:rPr>
              <w:t xml:space="preserve"> en nuevas tecnologías</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BE17"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vAlign w:val="bottom"/>
          </w:tcPr>
          <w:p w14:paraId="6963D188" w14:textId="417519E9"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37230C6" w14:textId="7D8E074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2EC61384"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143E201A"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vAlign w:val="center"/>
            <w:hideMark/>
          </w:tcPr>
          <w:p w14:paraId="6FE22C24" w14:textId="77777777" w:rsidR="00436F40" w:rsidRPr="008A4F3C" w:rsidRDefault="00436F40" w:rsidP="00436F40">
            <w:pPr>
              <w:rPr>
                <w:rFonts w:ascii="Arial" w:hAnsi="Arial" w:cs="Arial"/>
                <w:b/>
                <w:color w:val="252F62" w:themeColor="text2"/>
                <w:lang w:val="es-ES"/>
              </w:rPr>
            </w:pPr>
            <w:r w:rsidRPr="008A4F3C">
              <w:rPr>
                <w:rFonts w:ascii="Arial" w:hAnsi="Arial" w:cs="Arial"/>
                <w:b/>
                <w:color w:val="252F62" w:themeColor="text2"/>
                <w:lang w:val="es-ES"/>
              </w:rPr>
              <w:t>Ante un problema de inundaciones la depuradora no puede tratar toda el agua residual. ¿Qué medidas tomarías?</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2C45118"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62" w:type="dxa"/>
            <w:tcBorders>
              <w:top w:val="single" w:sz="4" w:space="0" w:color="auto"/>
              <w:left w:val="single" w:sz="4" w:space="0" w:color="auto"/>
              <w:bottom w:val="single" w:sz="4" w:space="0" w:color="auto"/>
              <w:right w:val="single" w:sz="4" w:space="0" w:color="auto"/>
            </w:tcBorders>
            <w:shd w:val="clear" w:color="000000" w:fill="BFBFBF"/>
            <w:vAlign w:val="bottom"/>
          </w:tcPr>
          <w:p w14:paraId="47964807" w14:textId="446FDD88"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2040" w:type="dxa"/>
            <w:tcBorders>
              <w:top w:val="nil"/>
              <w:left w:val="single" w:sz="4" w:space="0" w:color="auto"/>
              <w:bottom w:val="single" w:sz="4" w:space="0" w:color="auto"/>
              <w:right w:val="single" w:sz="4" w:space="0" w:color="auto"/>
            </w:tcBorders>
            <w:shd w:val="clear" w:color="000000" w:fill="BFBFBF"/>
            <w:noWrap/>
            <w:vAlign w:val="bottom"/>
            <w:hideMark/>
          </w:tcPr>
          <w:p w14:paraId="5067F4D6" w14:textId="2FE8CC28"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 </w:t>
            </w:r>
          </w:p>
        </w:tc>
        <w:tc>
          <w:tcPr>
            <w:tcW w:w="919" w:type="dxa"/>
            <w:tcBorders>
              <w:top w:val="nil"/>
              <w:left w:val="nil"/>
              <w:bottom w:val="single" w:sz="4" w:space="0" w:color="auto"/>
              <w:right w:val="single" w:sz="4" w:space="0" w:color="auto"/>
            </w:tcBorders>
            <w:shd w:val="clear" w:color="000000" w:fill="BFBFBF"/>
            <w:noWrap/>
            <w:vAlign w:val="bottom"/>
            <w:hideMark/>
          </w:tcPr>
          <w:p w14:paraId="3F289DE5" w14:textId="77777777" w:rsidR="00436F40" w:rsidRPr="008A4F3C" w:rsidRDefault="00436F40" w:rsidP="006A6BF4">
            <w:pPr>
              <w:jc w:val="right"/>
              <w:rPr>
                <w:rFonts w:ascii="Arial" w:hAnsi="Arial" w:cs="Arial"/>
                <w:color w:val="252F62" w:themeColor="text2"/>
                <w:lang w:val="es-ES"/>
              </w:rPr>
            </w:pPr>
            <w:r w:rsidRPr="008A4F3C">
              <w:rPr>
                <w:rFonts w:ascii="Arial" w:hAnsi="Arial" w:cs="Arial"/>
                <w:color w:val="252F62" w:themeColor="text2"/>
                <w:lang w:val="es-ES"/>
              </w:rPr>
              <w:t> </w:t>
            </w:r>
          </w:p>
        </w:tc>
      </w:tr>
      <w:tr w:rsidR="00436F40" w:rsidRPr="008A4F3C" w14:paraId="74567B4B"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2E624AFB" w14:textId="0251FC11" w:rsidR="00436F40" w:rsidRPr="008A4F3C" w:rsidRDefault="002E1208" w:rsidP="002E1208">
            <w:pPr>
              <w:rPr>
                <w:rFonts w:ascii="Arial" w:hAnsi="Arial" w:cs="Arial"/>
                <w:color w:val="252F62" w:themeColor="text2"/>
                <w:lang w:val="es-ES"/>
              </w:rPr>
            </w:pPr>
            <w:r w:rsidRPr="008A4F3C">
              <w:rPr>
                <w:rFonts w:ascii="Arial" w:hAnsi="Arial" w:cs="Arial"/>
                <w:color w:val="252F62" w:themeColor="text2"/>
                <w:lang w:val="es-ES"/>
              </w:rPr>
              <w:t xml:space="preserve">Separar </w:t>
            </w:r>
            <w:r w:rsidR="00436F40" w:rsidRPr="008A4F3C">
              <w:rPr>
                <w:rFonts w:ascii="Arial" w:hAnsi="Arial" w:cs="Arial"/>
                <w:color w:val="252F62" w:themeColor="text2"/>
                <w:lang w:val="es-ES"/>
              </w:rPr>
              <w:t>aguas pluviales y aguas residuales para que las inundaciones no incrementen el volumen de agua a depurar.</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3483E"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vAlign w:val="bottom"/>
          </w:tcPr>
          <w:p w14:paraId="6135E2F8" w14:textId="129274B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95729D2" w14:textId="6A1D7813"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0FEC3914"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r>
      <w:tr w:rsidR="00436F40" w:rsidRPr="008A4F3C" w14:paraId="1A3C25B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34C4F3F1" w14:textId="41DB7918" w:rsidR="00436F40" w:rsidRPr="008A4F3C" w:rsidRDefault="002E1208" w:rsidP="002E1208">
            <w:pPr>
              <w:rPr>
                <w:rFonts w:ascii="Arial" w:hAnsi="Arial" w:cs="Arial"/>
                <w:color w:val="252F62" w:themeColor="text2"/>
                <w:lang w:val="es-ES"/>
              </w:rPr>
            </w:pPr>
            <w:r w:rsidRPr="008A4F3C">
              <w:rPr>
                <w:rFonts w:ascii="Arial" w:hAnsi="Arial" w:cs="Arial"/>
                <w:color w:val="252F62" w:themeColor="text2"/>
                <w:lang w:val="es-ES"/>
              </w:rPr>
              <w:t>Tratar el agua que puedo asumir hasta una calidad superior a la exigida normalmente.</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F3C98" w14:textId="6569ADB9" w:rsidR="00436F40" w:rsidRPr="008A4F3C" w:rsidRDefault="002E1208" w:rsidP="00436F40">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vAlign w:val="bottom"/>
          </w:tcPr>
          <w:p w14:paraId="22AE2339" w14:textId="001192A4" w:rsidR="00436F40" w:rsidRPr="008A4F3C" w:rsidRDefault="002E1208"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354571A" w14:textId="39917487" w:rsidR="00436F40" w:rsidRPr="008A4F3C" w:rsidRDefault="002E1208" w:rsidP="00436F40">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vAlign w:val="bottom"/>
            <w:hideMark/>
          </w:tcPr>
          <w:p w14:paraId="359E7004"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r>
      <w:tr w:rsidR="00436F40" w:rsidRPr="008A4F3C" w14:paraId="65B6127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107EC1C8" w14:textId="74CA96FB" w:rsidR="00436F40" w:rsidRPr="008A4F3C" w:rsidRDefault="002E1208" w:rsidP="002E1208">
            <w:pPr>
              <w:rPr>
                <w:rFonts w:ascii="Arial" w:hAnsi="Arial" w:cs="Arial"/>
                <w:color w:val="252F62" w:themeColor="text2"/>
                <w:lang w:val="es-ES"/>
              </w:rPr>
            </w:pPr>
            <w:r w:rsidRPr="008A4F3C">
              <w:rPr>
                <w:rFonts w:ascii="Arial" w:hAnsi="Arial" w:cs="Arial"/>
                <w:color w:val="252F62" w:themeColor="text2"/>
                <w:lang w:val="es-ES"/>
              </w:rPr>
              <w:t>A</w:t>
            </w:r>
            <w:r w:rsidR="00436F40" w:rsidRPr="008A4F3C">
              <w:rPr>
                <w:rFonts w:ascii="Arial" w:hAnsi="Arial" w:cs="Arial"/>
                <w:color w:val="252F62" w:themeColor="text2"/>
                <w:lang w:val="es-ES"/>
              </w:rPr>
              <w:t>lmacenar el agua</w:t>
            </w:r>
            <w:r w:rsidRPr="008A4F3C">
              <w:rPr>
                <w:rFonts w:ascii="Arial" w:hAnsi="Arial" w:cs="Arial"/>
                <w:color w:val="252F62" w:themeColor="text2"/>
                <w:lang w:val="es-ES"/>
              </w:rPr>
              <w:t xml:space="preserve"> </w:t>
            </w:r>
            <w:r w:rsidR="00436F40" w:rsidRPr="008A4F3C">
              <w:rPr>
                <w:rFonts w:ascii="Arial" w:hAnsi="Arial" w:cs="Arial"/>
                <w:color w:val="252F62" w:themeColor="text2"/>
                <w:lang w:val="es-ES"/>
              </w:rPr>
              <w:t>en depósitos</w:t>
            </w:r>
            <w:r w:rsidRPr="008A4F3C">
              <w:rPr>
                <w:rFonts w:ascii="Arial" w:hAnsi="Arial" w:cs="Arial"/>
                <w:color w:val="252F62" w:themeColor="text2"/>
                <w:lang w:val="es-ES"/>
              </w:rPr>
              <w:t xml:space="preserve"> hasta que pueda ser depurada.</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DE42" w14:textId="40E38F0C" w:rsidR="00436F40" w:rsidRPr="008A4F3C" w:rsidRDefault="002E1208" w:rsidP="00436F40">
            <w:pPr>
              <w:jc w:val="right"/>
              <w:rPr>
                <w:rFonts w:ascii="Arial" w:hAnsi="Arial" w:cs="Arial"/>
                <w:color w:val="252F62" w:themeColor="text2"/>
                <w:lang w:val="es-ES"/>
              </w:rPr>
            </w:pPr>
            <w:r w:rsidRPr="008A4F3C">
              <w:rPr>
                <w:rFonts w:ascii="Arial" w:hAnsi="Arial" w:cs="Arial"/>
                <w:color w:val="252F62" w:themeColor="text2"/>
                <w:lang w:val="es-ES"/>
              </w:rPr>
              <w:t>4</w:t>
            </w:r>
            <w:r w:rsidR="00436F40" w:rsidRPr="008A4F3C">
              <w:rPr>
                <w:rFonts w:ascii="Arial" w:hAnsi="Arial" w:cs="Arial"/>
                <w:color w:val="252F62" w:themeColor="text2"/>
                <w:lang w:val="es-ES"/>
              </w:rPr>
              <w:t>000</w:t>
            </w:r>
          </w:p>
        </w:tc>
        <w:tc>
          <w:tcPr>
            <w:tcW w:w="262" w:type="dxa"/>
            <w:tcBorders>
              <w:top w:val="single" w:sz="4" w:space="0" w:color="auto"/>
              <w:left w:val="single" w:sz="4" w:space="0" w:color="auto"/>
              <w:bottom w:val="single" w:sz="4" w:space="0" w:color="auto"/>
              <w:right w:val="single" w:sz="4" w:space="0" w:color="auto"/>
            </w:tcBorders>
            <w:vAlign w:val="bottom"/>
          </w:tcPr>
          <w:p w14:paraId="013C55FE" w14:textId="519245F8"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9478A8D" w14:textId="66B7615D"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vAlign w:val="bottom"/>
            <w:hideMark/>
          </w:tcPr>
          <w:p w14:paraId="289B37BD"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r>
      <w:tr w:rsidR="00436F40" w:rsidRPr="008A4F3C" w14:paraId="2CC115CC"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vAlign w:val="center"/>
            <w:hideMark/>
          </w:tcPr>
          <w:p w14:paraId="14EE6F84" w14:textId="77777777" w:rsidR="00436F40" w:rsidRPr="008A4F3C" w:rsidRDefault="00436F40" w:rsidP="00436F40">
            <w:pPr>
              <w:rPr>
                <w:rFonts w:ascii="Arial" w:hAnsi="Arial" w:cs="Arial"/>
                <w:color w:val="252F62" w:themeColor="text2"/>
                <w:lang w:val="es-ES"/>
              </w:rPr>
            </w:pPr>
            <w:r w:rsidRPr="008A4F3C">
              <w:rPr>
                <w:rFonts w:ascii="Arial" w:hAnsi="Arial" w:cs="Arial"/>
                <w:color w:val="252F62" w:themeColor="text2"/>
                <w:lang w:val="es-ES"/>
              </w:rPr>
              <w:t>NO depurar nada, hacer un bypass y que toda el agua vaya directa al río.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8D51A"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vAlign w:val="bottom"/>
          </w:tcPr>
          <w:p w14:paraId="710B89AF" w14:textId="73932EDB"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153F820" w14:textId="5A589FBA"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c>
          <w:tcPr>
            <w:tcW w:w="919" w:type="dxa"/>
            <w:tcBorders>
              <w:top w:val="nil"/>
              <w:left w:val="nil"/>
              <w:bottom w:val="single" w:sz="4" w:space="0" w:color="auto"/>
              <w:right w:val="single" w:sz="4" w:space="0" w:color="auto"/>
            </w:tcBorders>
            <w:shd w:val="clear" w:color="auto" w:fill="auto"/>
            <w:noWrap/>
            <w:vAlign w:val="bottom"/>
            <w:hideMark/>
          </w:tcPr>
          <w:p w14:paraId="5D62A782" w14:textId="77777777" w:rsidR="00436F40" w:rsidRPr="008A4F3C" w:rsidRDefault="00436F40" w:rsidP="00436F40">
            <w:pPr>
              <w:jc w:val="right"/>
              <w:rPr>
                <w:rFonts w:ascii="Arial" w:hAnsi="Arial" w:cs="Arial"/>
                <w:color w:val="252F62" w:themeColor="text2"/>
                <w:lang w:val="es-ES"/>
              </w:rPr>
            </w:pPr>
            <w:r w:rsidRPr="008A4F3C">
              <w:rPr>
                <w:rFonts w:ascii="Arial" w:hAnsi="Arial" w:cs="Arial"/>
                <w:color w:val="252F62" w:themeColor="text2"/>
                <w:lang w:val="es-ES"/>
              </w:rPr>
              <w:t>0</w:t>
            </w:r>
          </w:p>
        </w:tc>
      </w:tr>
      <w:tr w:rsidR="00FF29F3" w:rsidRPr="008A4F3C" w14:paraId="687B4B9C"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C4D79B"/>
            <w:noWrap/>
          </w:tcPr>
          <w:p w14:paraId="066DF859" w14:textId="44A30353"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REUTILIZACIÓN</w:t>
            </w:r>
          </w:p>
        </w:tc>
        <w:tc>
          <w:tcPr>
            <w:tcW w:w="1548" w:type="dxa"/>
            <w:tcBorders>
              <w:top w:val="single" w:sz="4" w:space="0" w:color="auto"/>
              <w:left w:val="single" w:sz="4" w:space="0" w:color="auto"/>
              <w:bottom w:val="single" w:sz="4" w:space="0" w:color="auto"/>
              <w:right w:val="single" w:sz="4" w:space="0" w:color="auto"/>
            </w:tcBorders>
            <w:shd w:val="clear" w:color="000000" w:fill="C4D79B"/>
            <w:noWrap/>
          </w:tcPr>
          <w:p w14:paraId="43DD1B84" w14:textId="3CC36F14"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C4D79B"/>
          </w:tcPr>
          <w:p w14:paraId="44C54916" w14:textId="308929A2"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C4D79B"/>
            <w:noWrap/>
          </w:tcPr>
          <w:p w14:paraId="14755EBD" w14:textId="190EFDC0"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C4D79B"/>
            <w:noWrap/>
          </w:tcPr>
          <w:p w14:paraId="75C02C95" w14:textId="6F2976AE"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041F4898" w14:textId="77777777" w:rsidTr="00FF29F3">
        <w:trPr>
          <w:trHeight w:val="639"/>
        </w:trPr>
        <w:tc>
          <w:tcPr>
            <w:tcW w:w="4801" w:type="dxa"/>
            <w:tcBorders>
              <w:top w:val="nil"/>
              <w:left w:val="single" w:sz="4" w:space="0" w:color="auto"/>
              <w:bottom w:val="single" w:sz="4" w:space="0" w:color="auto"/>
              <w:right w:val="single" w:sz="4" w:space="0" w:color="auto"/>
            </w:tcBorders>
            <w:shd w:val="clear" w:color="000000" w:fill="BFBFBF"/>
          </w:tcPr>
          <w:p w14:paraId="5D1086B2" w14:textId="24BAD970"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El agua que sale de la depuradora no es potable pero está limpia. ¿Qué medida escogerías para darle un uso al agua que sale de la depuradora antes de su retorno al medio?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5E0C5180" w14:textId="2F346AA4"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720BA248" w14:textId="08EBDDF6"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BFBFBF"/>
            <w:noWrap/>
          </w:tcPr>
          <w:p w14:paraId="199F787D" w14:textId="5BAEEBAD"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BFBFBF"/>
            <w:noWrap/>
          </w:tcPr>
          <w:p w14:paraId="15DE16D9" w14:textId="6094265C"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144D055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3F30A6D1" w14:textId="4B93F6EE"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Utilizar el agua depurada para la limpieza de las calles</w:t>
            </w:r>
            <w:r w:rsidR="005F5C61"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487C7139" w14:textId="78C2CD1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789724B0" w14:textId="644249DC"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6910749E" w14:textId="5E1875C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3756B43B" w14:textId="6B6B52F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42D663BD"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69D1ABA5" w14:textId="1FCB0BE4"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Utilizar el agua depurada para fuentes ornamentales</w:t>
            </w:r>
            <w:r w:rsidR="005F5C61"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2BB2D420" w14:textId="2C91F96E"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tcPr>
          <w:p w14:paraId="7074FFAF" w14:textId="771AC38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06809AC8" w14:textId="58CC18B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0EBEA541" w14:textId="28DC018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r>
      <w:tr w:rsidR="00FF29F3" w:rsidRPr="008A4F3C" w14:paraId="6949683D"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35BD1B2F" w14:textId="0674DEC8"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Utilizar el agua depurada para el riego de parques, jardines y zonas agrícolas</w:t>
            </w:r>
            <w:r w:rsidR="005F5C61" w:rsidRPr="008A4F3C">
              <w:rPr>
                <w:rFonts w:ascii="Arial" w:hAnsi="Arial" w:cs="Arial"/>
                <w:color w:val="252F62" w:themeColor="text2"/>
                <w:lang w:val="es-ES"/>
              </w:rPr>
              <w:t>.</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32C8A587" w14:textId="08412A2A"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tcPr>
          <w:p w14:paraId="341FDCBC" w14:textId="46FB371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56830282" w14:textId="2E7C6EA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7B042697" w14:textId="76ADD09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52BF0168" w14:textId="77777777" w:rsidTr="00FF29F3">
        <w:trPr>
          <w:trHeight w:val="319"/>
        </w:trPr>
        <w:tc>
          <w:tcPr>
            <w:tcW w:w="4801" w:type="dxa"/>
            <w:tcBorders>
              <w:top w:val="nil"/>
              <w:left w:val="single" w:sz="4" w:space="0" w:color="auto"/>
              <w:bottom w:val="nil"/>
              <w:right w:val="single" w:sz="4" w:space="0" w:color="auto"/>
            </w:tcBorders>
            <w:shd w:val="clear" w:color="auto" w:fill="auto"/>
            <w:noWrap/>
          </w:tcPr>
          <w:p w14:paraId="4030CFE4" w14:textId="2BDFCAA1"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Ninguna</w:t>
            </w:r>
            <w:r w:rsidR="002E1208" w:rsidRPr="008A4F3C">
              <w:rPr>
                <w:rFonts w:ascii="Arial" w:hAnsi="Arial" w:cs="Arial"/>
                <w:color w:val="252F62" w:themeColor="text2"/>
                <w:lang w:val="es-ES"/>
              </w:rPr>
              <w:t>, no me fío de su calidad.</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2BA42E9A" w14:textId="68F345A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tcPr>
          <w:p w14:paraId="22EBC151" w14:textId="57C41BFD"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nil"/>
              <w:right w:val="single" w:sz="4" w:space="0" w:color="auto"/>
            </w:tcBorders>
            <w:shd w:val="clear" w:color="auto" w:fill="auto"/>
            <w:noWrap/>
          </w:tcPr>
          <w:p w14:paraId="549C9C71" w14:textId="1972B09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nil"/>
              <w:right w:val="single" w:sz="4" w:space="0" w:color="auto"/>
            </w:tcBorders>
            <w:shd w:val="clear" w:color="auto" w:fill="auto"/>
            <w:noWrap/>
          </w:tcPr>
          <w:p w14:paraId="172A745E" w14:textId="5FECADF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7AD4716D" w14:textId="77777777" w:rsidTr="00FF29F3">
        <w:trPr>
          <w:trHeight w:val="319"/>
        </w:trPr>
        <w:tc>
          <w:tcPr>
            <w:tcW w:w="4801" w:type="dxa"/>
            <w:tcBorders>
              <w:top w:val="single" w:sz="4" w:space="0" w:color="auto"/>
              <w:left w:val="single" w:sz="4" w:space="0" w:color="auto"/>
              <w:bottom w:val="single" w:sz="4" w:space="0" w:color="auto"/>
              <w:right w:val="single" w:sz="4" w:space="0" w:color="auto"/>
            </w:tcBorders>
            <w:shd w:val="clear" w:color="000000" w:fill="BFBFBF"/>
            <w:noWrap/>
          </w:tcPr>
          <w:p w14:paraId="04A5C2A9" w14:textId="6469ADDC"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lastRenderedPageBreak/>
              <w:t xml:space="preserve">La limpieza de calles se </w:t>
            </w:r>
            <w:r w:rsidR="009B291F" w:rsidRPr="008A4F3C">
              <w:rPr>
                <w:rFonts w:ascii="Arial" w:hAnsi="Arial" w:cs="Arial"/>
                <w:b/>
                <w:color w:val="252F62" w:themeColor="text2"/>
                <w:lang w:val="es-ES"/>
              </w:rPr>
              <w:t>realiza para</w:t>
            </w:r>
            <w:r w:rsidRPr="008A4F3C">
              <w:rPr>
                <w:rFonts w:ascii="Arial" w:hAnsi="Arial" w:cs="Arial"/>
                <w:b/>
                <w:color w:val="252F62" w:themeColor="text2"/>
                <w:lang w:val="es-ES"/>
              </w:rPr>
              <w:t xml:space="preserve"> mejorar la limpieza, la salud y la seguridad de la Ciudad. ¿Qué medidas tomarías para ahorrar agua en la eliminación de los residuos de nuestras calles?</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662972A2" w14:textId="6CF4CA0C"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1C6B0141" w14:textId="05F83250"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single" w:sz="4" w:space="0" w:color="auto"/>
              <w:left w:val="single" w:sz="4" w:space="0" w:color="auto"/>
              <w:bottom w:val="single" w:sz="4" w:space="0" w:color="auto"/>
              <w:right w:val="single" w:sz="4" w:space="0" w:color="auto"/>
            </w:tcBorders>
            <w:shd w:val="clear" w:color="000000" w:fill="BFBFBF"/>
            <w:noWrap/>
          </w:tcPr>
          <w:p w14:paraId="5F1F9541" w14:textId="1DAED598"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single" w:sz="4" w:space="0" w:color="auto"/>
              <w:left w:val="nil"/>
              <w:bottom w:val="single" w:sz="4" w:space="0" w:color="auto"/>
              <w:right w:val="single" w:sz="4" w:space="0" w:color="auto"/>
            </w:tcBorders>
            <w:shd w:val="clear" w:color="000000" w:fill="BFBFBF"/>
            <w:noWrap/>
          </w:tcPr>
          <w:p w14:paraId="59ADC7BD" w14:textId="5744FA57"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6FC1BB48"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431065A6" w14:textId="0C44B872"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Tomar medidas para que las calles se ensucien menos (poner más papeleras, baños públicos, multas a los infractores…)</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67185F4E" w14:textId="4364A2EA"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tcPr>
          <w:p w14:paraId="57422891" w14:textId="06CAB90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2D0D108C" w14:textId="4B032760" w:rsidR="00FF29F3" w:rsidRPr="008A4F3C" w:rsidRDefault="00AE5E15"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6940A333" w14:textId="69CEF58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r>
      <w:tr w:rsidR="00FF29F3" w:rsidRPr="008A4F3C" w14:paraId="01E744BC"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763ABE9A" w14:textId="43AE1BCD"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Limpiar las calles en seco.</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46AF071E" w14:textId="096D668F"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tcPr>
          <w:p w14:paraId="4DED856C" w14:textId="450442AE"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43B0D666" w14:textId="4F7EF90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721DF259" w14:textId="5524905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3565DD67"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20449247" w14:textId="76C2D4D6"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Usar agua potable para limpiar.</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01AC6732" w14:textId="2B6C1785"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tcPr>
          <w:p w14:paraId="0B01ECAC" w14:textId="6CCF13DE"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4DFF9286" w14:textId="5F3A219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tcPr>
          <w:p w14:paraId="60A502B6" w14:textId="54274DBC"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r>
      <w:tr w:rsidR="00FF29F3" w:rsidRPr="008A4F3C" w14:paraId="749CAE84"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1FEB97BB" w14:textId="799EBFFF"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Limpiar las calles con agua depurada (</w:t>
            </w:r>
            <w:r w:rsidR="009B291F" w:rsidRPr="008A4F3C">
              <w:rPr>
                <w:rFonts w:ascii="Arial" w:hAnsi="Arial" w:cs="Arial"/>
                <w:color w:val="252F62" w:themeColor="text2"/>
                <w:lang w:val="es-ES"/>
              </w:rPr>
              <w:t>limpia,</w:t>
            </w:r>
            <w:r w:rsidRPr="008A4F3C">
              <w:rPr>
                <w:rFonts w:ascii="Arial" w:hAnsi="Arial" w:cs="Arial"/>
                <w:color w:val="252F62" w:themeColor="text2"/>
                <w:lang w:val="es-ES"/>
              </w:rPr>
              <w:t xml:space="preserve"> pero no potable).</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2C289636" w14:textId="19F64EDD"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tcPr>
          <w:p w14:paraId="50955EE9" w14:textId="193C308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2C174EB7" w14:textId="5347B17C" w:rsidR="00FF29F3" w:rsidRPr="008A4F3C" w:rsidRDefault="00AE5E15"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153385B2" w14:textId="7288997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0C4B8DD0"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tcPr>
          <w:p w14:paraId="39DFE847" w14:textId="5E81E27E"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La conservación y el mantenimiento de las zonas verdes, zonas ajardinadas o parques urbanos de la ciudad tiene como finalidad mantener y mejorar el nivel de calidad de vida de los vecinos y de generaciones futuras. Propón una medida para mantener el patrimonio verde sin necesidad de derrochar agua.</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5DDEBC0A" w14:textId="0C56D653"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42357216" w14:textId="7A68D2F0"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BFBFBF"/>
            <w:noWrap/>
          </w:tcPr>
          <w:p w14:paraId="44E0BA14" w14:textId="22714883"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BFBFBF"/>
            <w:noWrap/>
          </w:tcPr>
          <w:p w14:paraId="7C4F6110" w14:textId="6EF77EDC"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12C4D93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498C26B9" w14:textId="27CAC3BF"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Usar agua no potable para fuentes ornamentales.</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20B66FF6" w14:textId="28C439C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55BF8381" w14:textId="0AE8398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11F1E14C" w14:textId="09F4453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075CEB8B" w14:textId="7B101FE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r>
      <w:tr w:rsidR="00FF29F3" w:rsidRPr="008A4F3C" w14:paraId="04028EB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24CCC7ED" w14:textId="34A4C15A"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Poner plantas adaptadas a la zona que no necesiten ser regadas.</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5F1E9F7F" w14:textId="2F9A6AD8"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1000</w:t>
            </w:r>
          </w:p>
        </w:tc>
        <w:tc>
          <w:tcPr>
            <w:tcW w:w="262" w:type="dxa"/>
            <w:tcBorders>
              <w:top w:val="single" w:sz="4" w:space="0" w:color="auto"/>
              <w:left w:val="single" w:sz="4" w:space="0" w:color="auto"/>
              <w:bottom w:val="single" w:sz="4" w:space="0" w:color="auto"/>
              <w:right w:val="single" w:sz="4" w:space="0" w:color="auto"/>
            </w:tcBorders>
          </w:tcPr>
          <w:p w14:paraId="3405D66E" w14:textId="5201AF7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34D9A128" w14:textId="25B46D2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1C084317" w14:textId="15CB2DC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6C9468D5"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712ACA24" w14:textId="2EA729BE"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Diseñar parques con pendientes para aprovechar del agua de lluvia para regar.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1199ACFC" w14:textId="5DF935B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1F74E320" w14:textId="3C8D8EB5"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4F8DF439" w14:textId="1DA8939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13DEFCC9" w14:textId="6731E509"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r>
      <w:tr w:rsidR="00FF29F3" w:rsidRPr="008A4F3C" w14:paraId="588EC5B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1486ADF7" w14:textId="002C6F6D"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Reutilizar agua de depuradora para regar.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0DCC9681" w14:textId="43BB645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3000</w:t>
            </w:r>
          </w:p>
        </w:tc>
        <w:tc>
          <w:tcPr>
            <w:tcW w:w="262" w:type="dxa"/>
            <w:tcBorders>
              <w:top w:val="single" w:sz="4" w:space="0" w:color="auto"/>
              <w:left w:val="single" w:sz="4" w:space="0" w:color="auto"/>
              <w:bottom w:val="single" w:sz="4" w:space="0" w:color="auto"/>
              <w:right w:val="single" w:sz="4" w:space="0" w:color="auto"/>
            </w:tcBorders>
          </w:tcPr>
          <w:p w14:paraId="642D3A6B" w14:textId="0704485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7CB6880F" w14:textId="4A586D2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018EA64F" w14:textId="3D603D7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0248C6B5"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E6B8B7"/>
            <w:noWrap/>
          </w:tcPr>
          <w:p w14:paraId="7844E7D5" w14:textId="282A0C3F"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RETORNO AL MEDIO</w:t>
            </w:r>
          </w:p>
        </w:tc>
        <w:tc>
          <w:tcPr>
            <w:tcW w:w="1548" w:type="dxa"/>
            <w:tcBorders>
              <w:top w:val="single" w:sz="4" w:space="0" w:color="auto"/>
              <w:left w:val="single" w:sz="4" w:space="0" w:color="auto"/>
              <w:bottom w:val="single" w:sz="4" w:space="0" w:color="auto"/>
              <w:right w:val="single" w:sz="4" w:space="0" w:color="auto"/>
            </w:tcBorders>
            <w:shd w:val="clear" w:color="000000" w:fill="E6B8B7"/>
            <w:noWrap/>
          </w:tcPr>
          <w:p w14:paraId="067ECB92" w14:textId="7024848E"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E6B8B7"/>
          </w:tcPr>
          <w:p w14:paraId="11C881CC" w14:textId="43FE3A37"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E6B8B7"/>
            <w:noWrap/>
          </w:tcPr>
          <w:p w14:paraId="495456D0" w14:textId="0B0C28ED"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E6B8B7"/>
            <w:noWrap/>
          </w:tcPr>
          <w:p w14:paraId="43933AEF" w14:textId="6C8AB083"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6EC37848" w14:textId="77777777" w:rsidTr="00FF29F3">
        <w:trPr>
          <w:trHeight w:val="639"/>
        </w:trPr>
        <w:tc>
          <w:tcPr>
            <w:tcW w:w="4801" w:type="dxa"/>
            <w:tcBorders>
              <w:top w:val="nil"/>
              <w:left w:val="single" w:sz="4" w:space="0" w:color="auto"/>
              <w:bottom w:val="single" w:sz="4" w:space="0" w:color="auto"/>
              <w:right w:val="single" w:sz="4" w:space="0" w:color="auto"/>
            </w:tcBorders>
            <w:shd w:val="clear" w:color="000000" w:fill="BFBFBF"/>
            <w:noWrap/>
          </w:tcPr>
          <w:p w14:paraId="3CFBC61A" w14:textId="1FA27612" w:rsidR="00FF29F3" w:rsidRPr="008A4F3C" w:rsidRDefault="00FF29F3" w:rsidP="00FF29F3">
            <w:pPr>
              <w:jc w:val="both"/>
              <w:rPr>
                <w:rFonts w:ascii="Arial" w:hAnsi="Arial" w:cs="Arial"/>
                <w:b/>
                <w:color w:val="252F62" w:themeColor="text2"/>
                <w:lang w:val="es-ES"/>
              </w:rPr>
            </w:pPr>
            <w:r w:rsidRPr="008A4F3C">
              <w:rPr>
                <w:rFonts w:ascii="Arial" w:hAnsi="Arial" w:cs="Arial"/>
                <w:b/>
                <w:color w:val="252F62" w:themeColor="text2"/>
                <w:lang w:val="es-ES"/>
              </w:rPr>
              <w:t>Los ríos constituyen una importante reserva de agua para los seres vivos y también son el hábitat de innumerables formas de vida además de que es un lugar perfecto para el ocio. Propón una medida de compensación de la pérdida de biodiversidad del río.</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21EB9DB4" w14:textId="36985A58"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250B2BEA" w14:textId="0DCEB897"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BFBFBF"/>
            <w:noWrap/>
          </w:tcPr>
          <w:p w14:paraId="670DCD18" w14:textId="4E8C2B6E"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BFBFBF"/>
            <w:noWrap/>
          </w:tcPr>
          <w:p w14:paraId="1781EF3B" w14:textId="726B0C1A"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71C3A142"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5BEA57CB" w14:textId="0FBC25ED" w:rsidR="00FF29F3" w:rsidRPr="008A4F3C" w:rsidRDefault="00FF29F3" w:rsidP="00FF29F3">
            <w:pPr>
              <w:jc w:val="both"/>
              <w:rPr>
                <w:rFonts w:ascii="Arial" w:hAnsi="Arial" w:cs="Arial"/>
                <w:color w:val="252F62" w:themeColor="text2"/>
                <w:lang w:val="es-ES"/>
              </w:rPr>
            </w:pPr>
            <w:r w:rsidRPr="008A4F3C">
              <w:rPr>
                <w:rFonts w:ascii="Arial" w:hAnsi="Arial" w:cs="Arial"/>
                <w:color w:val="252F62" w:themeColor="text2"/>
                <w:lang w:val="es-ES"/>
              </w:rPr>
              <w:t>Construir una depuradora más grande.</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4836E77A" w14:textId="4007BEE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10000</w:t>
            </w:r>
          </w:p>
        </w:tc>
        <w:tc>
          <w:tcPr>
            <w:tcW w:w="262" w:type="dxa"/>
            <w:tcBorders>
              <w:top w:val="single" w:sz="4" w:space="0" w:color="auto"/>
              <w:left w:val="single" w:sz="4" w:space="0" w:color="auto"/>
              <w:bottom w:val="single" w:sz="4" w:space="0" w:color="auto"/>
              <w:right w:val="single" w:sz="4" w:space="0" w:color="auto"/>
            </w:tcBorders>
          </w:tcPr>
          <w:p w14:paraId="7D20B1B0" w14:textId="04337A8A"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7D5B2043" w14:textId="45F0B2B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2BF1AE97" w14:textId="3E04BAE5"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5C41D4F5"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790E48F9" w14:textId="0556DA40" w:rsidR="00FF29F3" w:rsidRPr="008A4F3C" w:rsidRDefault="00C17080" w:rsidP="00C17080">
            <w:pPr>
              <w:jc w:val="both"/>
              <w:rPr>
                <w:rFonts w:ascii="Arial" w:hAnsi="Arial" w:cs="Arial"/>
                <w:color w:val="252F62" w:themeColor="text2"/>
                <w:lang w:val="es-ES"/>
              </w:rPr>
            </w:pPr>
            <w:r w:rsidRPr="008A4F3C">
              <w:rPr>
                <w:rFonts w:ascii="Arial" w:hAnsi="Arial" w:cs="Arial"/>
                <w:color w:val="252F62" w:themeColor="text2"/>
                <w:lang w:val="es-ES"/>
              </w:rPr>
              <w:t>C</w:t>
            </w:r>
            <w:r w:rsidR="00FF29F3" w:rsidRPr="008A4F3C">
              <w:rPr>
                <w:rFonts w:ascii="Arial" w:hAnsi="Arial" w:cs="Arial"/>
                <w:color w:val="252F62" w:themeColor="text2"/>
                <w:lang w:val="es-ES"/>
              </w:rPr>
              <w:t>oncienciar a los habitantes en una gestión de agua y residuos responsable.</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34127D28" w14:textId="7232DB3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40F53008" w14:textId="24109CA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44583562" w14:textId="2C55A9A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0704BFE1" w14:textId="6D59307F"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r>
      <w:tr w:rsidR="00FF29F3" w:rsidRPr="008A4F3C" w14:paraId="2E0DC781"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64939A03" w14:textId="11A65C05" w:rsidR="00FF29F3" w:rsidRPr="008A4F3C" w:rsidRDefault="00FF29F3" w:rsidP="00FF29F3">
            <w:pPr>
              <w:jc w:val="both"/>
              <w:rPr>
                <w:rFonts w:ascii="Arial" w:hAnsi="Arial" w:cs="Arial"/>
                <w:color w:val="252F62" w:themeColor="text2"/>
                <w:lang w:val="es-ES"/>
              </w:rPr>
            </w:pPr>
            <w:r w:rsidRPr="008A4F3C">
              <w:rPr>
                <w:rFonts w:ascii="Arial" w:hAnsi="Arial" w:cs="Arial"/>
                <w:color w:val="252F62" w:themeColor="text2"/>
                <w:lang w:val="es-ES"/>
              </w:rPr>
              <w:lastRenderedPageBreak/>
              <w:t>Hacer del río un lugar de uso público para el ocio, para que la ciudadanía valore el entorno y quiera conservarlo</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0D884B38" w14:textId="3624E43D"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tcPr>
          <w:p w14:paraId="56E240E1" w14:textId="4054C96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40BA6CEC" w14:textId="0FBE8A8C"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4AF181CF" w14:textId="1BD5DD7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r>
      <w:tr w:rsidR="00FF29F3" w:rsidRPr="008A4F3C" w14:paraId="34145EF3"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61AB6984" w14:textId="769D4E47"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Invertir en investigación para la restauración fluvial.</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07FBDC00" w14:textId="0BD10144"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tcPr>
          <w:p w14:paraId="69BF1B29" w14:textId="6C2A50C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6433A6D1" w14:textId="2E69387C"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2C939052" w14:textId="15A8B96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03631AE2"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tcPr>
          <w:p w14:paraId="0C8B5CDC" w14:textId="04DD5B6B"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 xml:space="preserve">Agrícola: La agricultura a nivel mundial representa un 70% del gasto total de agua. Propón una medida de uso eficiente del agua para una agricultura más sostenible. </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59760976" w14:textId="3B08D7C9"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0BD750C0" w14:textId="5D4B1189"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BFBFBF"/>
            <w:noWrap/>
          </w:tcPr>
          <w:p w14:paraId="2055CDC9" w14:textId="23EC949B"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BFBFBF"/>
            <w:noWrap/>
          </w:tcPr>
          <w:p w14:paraId="16C44A4D" w14:textId="460DBDFF"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1E04952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0C0AF857" w14:textId="183EC89D"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Usar agua no potable para regar.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1BE5E9D7" w14:textId="396BE5B5" w:rsidR="00FF29F3" w:rsidRPr="008A4F3C" w:rsidRDefault="00C17080" w:rsidP="00FF29F3">
            <w:pPr>
              <w:jc w:val="right"/>
              <w:rPr>
                <w:rFonts w:ascii="Arial" w:hAnsi="Arial" w:cs="Arial"/>
                <w:color w:val="252F62" w:themeColor="text2"/>
                <w:lang w:val="es-ES"/>
              </w:rPr>
            </w:pPr>
            <w:r w:rsidRPr="008A4F3C">
              <w:rPr>
                <w:rFonts w:ascii="Arial" w:hAnsi="Arial" w:cs="Arial"/>
                <w:color w:val="252F62" w:themeColor="text2"/>
                <w:lang w:val="es-ES"/>
              </w:rPr>
              <w:t>4</w:t>
            </w:r>
            <w:r w:rsidR="00FF29F3" w:rsidRPr="008A4F3C">
              <w:rPr>
                <w:rFonts w:ascii="Arial" w:hAnsi="Arial" w:cs="Arial"/>
                <w:color w:val="252F62" w:themeColor="text2"/>
                <w:lang w:val="es-ES"/>
              </w:rPr>
              <w:t>000</w:t>
            </w:r>
          </w:p>
        </w:tc>
        <w:tc>
          <w:tcPr>
            <w:tcW w:w="262" w:type="dxa"/>
            <w:tcBorders>
              <w:top w:val="single" w:sz="4" w:space="0" w:color="auto"/>
              <w:left w:val="single" w:sz="4" w:space="0" w:color="auto"/>
              <w:bottom w:val="single" w:sz="4" w:space="0" w:color="auto"/>
              <w:right w:val="single" w:sz="4" w:space="0" w:color="auto"/>
            </w:tcBorders>
          </w:tcPr>
          <w:p w14:paraId="11433E61" w14:textId="7598CD93"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5E48947A" w14:textId="021373F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2174EF14" w14:textId="3F53C1FD"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6136E45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30DBC10E" w14:textId="0B45CDCC"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Usar agua potable para regar.</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798A0A87" w14:textId="0FF4CF2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5000</w:t>
            </w:r>
          </w:p>
        </w:tc>
        <w:tc>
          <w:tcPr>
            <w:tcW w:w="262" w:type="dxa"/>
            <w:tcBorders>
              <w:top w:val="single" w:sz="4" w:space="0" w:color="auto"/>
              <w:left w:val="single" w:sz="4" w:space="0" w:color="auto"/>
              <w:bottom w:val="single" w:sz="4" w:space="0" w:color="auto"/>
              <w:right w:val="single" w:sz="4" w:space="0" w:color="auto"/>
            </w:tcBorders>
          </w:tcPr>
          <w:p w14:paraId="724D663F" w14:textId="3DBB9595"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3FC2D215" w14:textId="6066587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919" w:type="dxa"/>
            <w:tcBorders>
              <w:top w:val="nil"/>
              <w:left w:val="nil"/>
              <w:bottom w:val="single" w:sz="4" w:space="0" w:color="auto"/>
              <w:right w:val="single" w:sz="4" w:space="0" w:color="auto"/>
            </w:tcBorders>
            <w:shd w:val="clear" w:color="auto" w:fill="auto"/>
            <w:noWrap/>
          </w:tcPr>
          <w:p w14:paraId="30023EFB" w14:textId="515D615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r>
      <w:tr w:rsidR="00FF29F3" w:rsidRPr="008A4F3C" w14:paraId="33BF7F36"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11E3EB67" w14:textId="75B115DA" w:rsidR="00FF29F3" w:rsidRPr="008A4F3C" w:rsidRDefault="00FF29F3" w:rsidP="00C17080">
            <w:pPr>
              <w:rPr>
                <w:rFonts w:ascii="Arial" w:hAnsi="Arial" w:cs="Arial"/>
                <w:color w:val="252F62" w:themeColor="text2"/>
                <w:lang w:val="es-ES"/>
              </w:rPr>
            </w:pPr>
            <w:r w:rsidRPr="008A4F3C">
              <w:rPr>
                <w:rFonts w:ascii="Arial" w:hAnsi="Arial" w:cs="Arial"/>
                <w:color w:val="252F62" w:themeColor="text2"/>
                <w:lang w:val="es-ES"/>
              </w:rPr>
              <w:t>Poner riego por goteo</w:t>
            </w:r>
            <w:r w:rsidR="00C17080" w:rsidRPr="008A4F3C">
              <w:rPr>
                <w:rFonts w:ascii="Arial" w:hAnsi="Arial" w:cs="Arial"/>
                <w:color w:val="252F62" w:themeColor="text2"/>
                <w:lang w:val="es-ES"/>
              </w:rPr>
              <w:t>.</w:t>
            </w:r>
            <w:r w:rsidRPr="008A4F3C">
              <w:rPr>
                <w:rFonts w:ascii="Arial" w:hAnsi="Arial" w:cs="Arial"/>
                <w:color w:val="252F62" w:themeColor="text2"/>
                <w:lang w:val="es-ES"/>
              </w:rPr>
              <w:t xml:space="preserve"> </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6FCA8E8E" w14:textId="7F22503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4252DB13" w14:textId="626B670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48CBCA02" w14:textId="4D5C61DE"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4D118245" w14:textId="6C2351D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r>
      <w:tr w:rsidR="00FF29F3" w:rsidRPr="008A4F3C" w14:paraId="0E05216F"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548014E8" w14:textId="2206CCC4"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Usar los lodos de depuradora como abono orgánico</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50AEDD66" w14:textId="79EA4F3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65F21F9E" w14:textId="2CED22C2"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5F707914" w14:textId="205B2E0B"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78E1EB19" w14:textId="65020CFF"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r>
      <w:tr w:rsidR="00FF29F3" w:rsidRPr="008A4F3C" w14:paraId="205C6C2E" w14:textId="77777777" w:rsidTr="00FF29F3">
        <w:trPr>
          <w:trHeight w:val="319"/>
        </w:trPr>
        <w:tc>
          <w:tcPr>
            <w:tcW w:w="4801" w:type="dxa"/>
            <w:tcBorders>
              <w:top w:val="nil"/>
              <w:left w:val="single" w:sz="4" w:space="0" w:color="auto"/>
              <w:bottom w:val="single" w:sz="4" w:space="0" w:color="auto"/>
              <w:right w:val="single" w:sz="4" w:space="0" w:color="auto"/>
            </w:tcBorders>
            <w:shd w:val="clear" w:color="000000" w:fill="BFBFBF"/>
            <w:noWrap/>
          </w:tcPr>
          <w:p w14:paraId="75E062D5" w14:textId="5A69A8D6" w:rsidR="00FF29F3" w:rsidRPr="008A4F3C" w:rsidRDefault="00FF29F3" w:rsidP="00FF29F3">
            <w:pPr>
              <w:rPr>
                <w:rFonts w:ascii="Arial" w:hAnsi="Arial" w:cs="Arial"/>
                <w:b/>
                <w:color w:val="252F62" w:themeColor="text2"/>
                <w:lang w:val="es-ES"/>
              </w:rPr>
            </w:pPr>
            <w:r w:rsidRPr="008A4F3C">
              <w:rPr>
                <w:rFonts w:ascii="Arial" w:hAnsi="Arial" w:cs="Arial"/>
                <w:b/>
                <w:color w:val="252F62" w:themeColor="text2"/>
                <w:lang w:val="es-ES"/>
              </w:rPr>
              <w:t xml:space="preserve">Se han detectado contaminantes emergentes (ej.: restos de medicamentos) en los ríos de la zona, </w:t>
            </w:r>
            <w:r w:rsidR="00C17080" w:rsidRPr="008A4F3C">
              <w:rPr>
                <w:rFonts w:ascii="Arial" w:hAnsi="Arial" w:cs="Arial"/>
                <w:b/>
                <w:color w:val="252F62" w:themeColor="text2"/>
                <w:lang w:val="es-ES"/>
              </w:rPr>
              <w:t>¿qué</w:t>
            </w:r>
            <w:r w:rsidRPr="008A4F3C">
              <w:rPr>
                <w:rFonts w:ascii="Arial" w:hAnsi="Arial" w:cs="Arial"/>
                <w:b/>
                <w:color w:val="252F62" w:themeColor="text2"/>
                <w:lang w:val="es-ES"/>
              </w:rPr>
              <w:t xml:space="preserve"> medidas tomarías para reducirlos?</w:t>
            </w:r>
          </w:p>
        </w:tc>
        <w:tc>
          <w:tcPr>
            <w:tcW w:w="1548" w:type="dxa"/>
            <w:tcBorders>
              <w:top w:val="single" w:sz="4" w:space="0" w:color="auto"/>
              <w:left w:val="single" w:sz="4" w:space="0" w:color="auto"/>
              <w:bottom w:val="single" w:sz="4" w:space="0" w:color="auto"/>
              <w:right w:val="single" w:sz="4" w:space="0" w:color="auto"/>
            </w:tcBorders>
            <w:shd w:val="clear" w:color="000000" w:fill="BFBFBF"/>
            <w:noWrap/>
          </w:tcPr>
          <w:p w14:paraId="3C3C7878" w14:textId="5B12617C"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62" w:type="dxa"/>
            <w:tcBorders>
              <w:top w:val="single" w:sz="4" w:space="0" w:color="auto"/>
              <w:left w:val="single" w:sz="4" w:space="0" w:color="auto"/>
              <w:bottom w:val="single" w:sz="4" w:space="0" w:color="auto"/>
              <w:right w:val="single" w:sz="4" w:space="0" w:color="auto"/>
            </w:tcBorders>
            <w:shd w:val="clear" w:color="000000" w:fill="BFBFBF"/>
          </w:tcPr>
          <w:p w14:paraId="5558DEAB" w14:textId="6B32BA45"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2040" w:type="dxa"/>
            <w:tcBorders>
              <w:top w:val="nil"/>
              <w:left w:val="single" w:sz="4" w:space="0" w:color="auto"/>
              <w:bottom w:val="single" w:sz="4" w:space="0" w:color="auto"/>
              <w:right w:val="single" w:sz="4" w:space="0" w:color="auto"/>
            </w:tcBorders>
            <w:shd w:val="clear" w:color="000000" w:fill="BFBFBF"/>
            <w:noWrap/>
          </w:tcPr>
          <w:p w14:paraId="76E66D6E" w14:textId="1420DC4F"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 xml:space="preserve"> </w:t>
            </w:r>
          </w:p>
        </w:tc>
        <w:tc>
          <w:tcPr>
            <w:tcW w:w="919" w:type="dxa"/>
            <w:tcBorders>
              <w:top w:val="nil"/>
              <w:left w:val="nil"/>
              <w:bottom w:val="single" w:sz="4" w:space="0" w:color="auto"/>
              <w:right w:val="single" w:sz="4" w:space="0" w:color="auto"/>
            </w:tcBorders>
            <w:shd w:val="clear" w:color="000000" w:fill="BFBFBF"/>
            <w:noWrap/>
          </w:tcPr>
          <w:p w14:paraId="01010D00" w14:textId="4BB08443" w:rsidR="00FF29F3" w:rsidRPr="008A4F3C" w:rsidRDefault="00FF29F3" w:rsidP="006A6BF4">
            <w:pPr>
              <w:jc w:val="right"/>
              <w:rPr>
                <w:rFonts w:ascii="Arial" w:hAnsi="Arial" w:cs="Arial"/>
                <w:color w:val="252F62" w:themeColor="text2"/>
                <w:lang w:val="es-ES"/>
              </w:rPr>
            </w:pPr>
            <w:r w:rsidRPr="008A4F3C">
              <w:rPr>
                <w:rFonts w:ascii="Arial" w:hAnsi="Arial" w:cs="Arial"/>
                <w:color w:val="252F62" w:themeColor="text2"/>
                <w:lang w:val="es-ES"/>
              </w:rPr>
              <w:t xml:space="preserve"> </w:t>
            </w:r>
          </w:p>
        </w:tc>
      </w:tr>
      <w:tr w:rsidR="00FF29F3" w:rsidRPr="008A4F3C" w14:paraId="002B057E"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14AED683" w14:textId="227EED70"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Realizar visitas guiadas a la depuradora para concienciar sobre los contaminantes que echamos al agua.</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12682E9B" w14:textId="12E952A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2000</w:t>
            </w:r>
          </w:p>
        </w:tc>
        <w:tc>
          <w:tcPr>
            <w:tcW w:w="262" w:type="dxa"/>
            <w:tcBorders>
              <w:top w:val="single" w:sz="4" w:space="0" w:color="auto"/>
              <w:left w:val="single" w:sz="4" w:space="0" w:color="auto"/>
              <w:bottom w:val="single" w:sz="4" w:space="0" w:color="auto"/>
              <w:right w:val="single" w:sz="4" w:space="0" w:color="auto"/>
            </w:tcBorders>
          </w:tcPr>
          <w:p w14:paraId="71B95069" w14:textId="1C14989A"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1</w:t>
            </w:r>
          </w:p>
        </w:tc>
        <w:tc>
          <w:tcPr>
            <w:tcW w:w="2040" w:type="dxa"/>
            <w:tcBorders>
              <w:top w:val="nil"/>
              <w:left w:val="single" w:sz="4" w:space="0" w:color="auto"/>
              <w:bottom w:val="single" w:sz="4" w:space="0" w:color="auto"/>
              <w:right w:val="single" w:sz="4" w:space="0" w:color="auto"/>
            </w:tcBorders>
            <w:shd w:val="clear" w:color="auto" w:fill="auto"/>
            <w:noWrap/>
          </w:tcPr>
          <w:p w14:paraId="41D0A552" w14:textId="5D2F0DCE"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7C631509" w14:textId="71318B13" w:rsidR="00FF29F3" w:rsidRPr="008A4F3C" w:rsidRDefault="00FF29F3" w:rsidP="00FF29F3">
            <w:pPr>
              <w:jc w:val="right"/>
              <w:rPr>
                <w:rFonts w:ascii="Calibri" w:eastAsia="Times New Roman" w:hAnsi="Calibri" w:cs="Times New Roman"/>
                <w:color w:val="000000"/>
                <w:sz w:val="22"/>
                <w:szCs w:val="22"/>
                <w:lang w:val="es-ES" w:eastAsia="es-ES"/>
              </w:rPr>
            </w:pPr>
            <w:r w:rsidRPr="008A4F3C">
              <w:rPr>
                <w:lang w:val="es-ES"/>
              </w:rPr>
              <w:t>3</w:t>
            </w:r>
          </w:p>
        </w:tc>
      </w:tr>
      <w:tr w:rsidR="00FF29F3" w:rsidRPr="008A4F3C" w14:paraId="458D5583"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0D7E52C5" w14:textId="77F3E2D3" w:rsidR="00FF29F3" w:rsidRPr="008A4F3C" w:rsidRDefault="00FF29F3" w:rsidP="00C17080">
            <w:pPr>
              <w:rPr>
                <w:rFonts w:ascii="Arial" w:hAnsi="Arial" w:cs="Arial"/>
                <w:color w:val="252F62" w:themeColor="text2"/>
                <w:lang w:val="es-ES"/>
              </w:rPr>
            </w:pPr>
            <w:r w:rsidRPr="008A4F3C">
              <w:rPr>
                <w:rFonts w:ascii="Arial" w:hAnsi="Arial" w:cs="Arial"/>
                <w:color w:val="252F62" w:themeColor="text2"/>
                <w:lang w:val="es-ES"/>
              </w:rPr>
              <w:t>Investiga</w:t>
            </w:r>
            <w:r w:rsidR="00C17080" w:rsidRPr="008A4F3C">
              <w:rPr>
                <w:rFonts w:ascii="Arial" w:hAnsi="Arial" w:cs="Arial"/>
                <w:color w:val="252F62" w:themeColor="text2"/>
                <w:lang w:val="es-ES"/>
              </w:rPr>
              <w:t>r</w:t>
            </w:r>
            <w:r w:rsidRPr="008A4F3C">
              <w:rPr>
                <w:rFonts w:ascii="Arial" w:hAnsi="Arial" w:cs="Arial"/>
                <w:color w:val="252F62" w:themeColor="text2"/>
                <w:lang w:val="es-ES"/>
              </w:rPr>
              <w:t xml:space="preserve"> en nuevas tecnologías de depuración.</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423A188C" w14:textId="6EE4BFB7"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tcPr>
          <w:p w14:paraId="03588034" w14:textId="589BB096"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49CC97EB" w14:textId="67D253EA"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48ECF55A" w14:textId="0AEA27A8" w:rsidR="00FF29F3" w:rsidRPr="008A4F3C" w:rsidRDefault="00FF29F3" w:rsidP="00FF29F3">
            <w:pPr>
              <w:jc w:val="right"/>
              <w:rPr>
                <w:rFonts w:ascii="Calibri" w:eastAsia="Times New Roman" w:hAnsi="Calibri" w:cs="Times New Roman"/>
                <w:color w:val="000000"/>
                <w:sz w:val="22"/>
                <w:szCs w:val="22"/>
                <w:lang w:val="es-ES" w:eastAsia="es-ES"/>
              </w:rPr>
            </w:pPr>
            <w:r w:rsidRPr="008A4F3C">
              <w:rPr>
                <w:lang w:val="es-ES"/>
              </w:rPr>
              <w:t>2</w:t>
            </w:r>
          </w:p>
        </w:tc>
      </w:tr>
      <w:tr w:rsidR="00FF29F3" w:rsidRPr="008A4F3C" w14:paraId="32D38C5D"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5A1657EF" w14:textId="53FFFDDF"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Ampliar y mejorar instalaciones de la depuradora.</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26384165" w14:textId="1EBB237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8000</w:t>
            </w:r>
          </w:p>
        </w:tc>
        <w:tc>
          <w:tcPr>
            <w:tcW w:w="262" w:type="dxa"/>
            <w:tcBorders>
              <w:top w:val="single" w:sz="4" w:space="0" w:color="auto"/>
              <w:left w:val="single" w:sz="4" w:space="0" w:color="auto"/>
              <w:bottom w:val="single" w:sz="4" w:space="0" w:color="auto"/>
              <w:right w:val="single" w:sz="4" w:space="0" w:color="auto"/>
            </w:tcBorders>
          </w:tcPr>
          <w:p w14:paraId="72F2712E" w14:textId="0C4B47D9"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2040" w:type="dxa"/>
            <w:tcBorders>
              <w:top w:val="nil"/>
              <w:left w:val="single" w:sz="4" w:space="0" w:color="auto"/>
              <w:bottom w:val="single" w:sz="4" w:space="0" w:color="auto"/>
              <w:right w:val="single" w:sz="4" w:space="0" w:color="auto"/>
            </w:tcBorders>
            <w:shd w:val="clear" w:color="auto" w:fill="auto"/>
            <w:noWrap/>
          </w:tcPr>
          <w:p w14:paraId="573183CD" w14:textId="3F10003C"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3</w:t>
            </w:r>
          </w:p>
        </w:tc>
        <w:tc>
          <w:tcPr>
            <w:tcW w:w="919" w:type="dxa"/>
            <w:tcBorders>
              <w:top w:val="nil"/>
              <w:left w:val="nil"/>
              <w:bottom w:val="single" w:sz="4" w:space="0" w:color="auto"/>
              <w:right w:val="single" w:sz="4" w:space="0" w:color="auto"/>
            </w:tcBorders>
            <w:shd w:val="clear" w:color="auto" w:fill="auto"/>
            <w:noWrap/>
          </w:tcPr>
          <w:p w14:paraId="219A2D96" w14:textId="63E5E4AC" w:rsidR="00FF29F3" w:rsidRPr="008A4F3C" w:rsidRDefault="00FF29F3" w:rsidP="00FF29F3">
            <w:pPr>
              <w:jc w:val="right"/>
              <w:rPr>
                <w:rFonts w:ascii="Calibri" w:eastAsia="Times New Roman" w:hAnsi="Calibri" w:cs="Times New Roman"/>
                <w:color w:val="000000"/>
                <w:sz w:val="22"/>
                <w:szCs w:val="22"/>
                <w:lang w:val="es-ES" w:eastAsia="es-ES"/>
              </w:rPr>
            </w:pPr>
            <w:r w:rsidRPr="008A4F3C">
              <w:rPr>
                <w:lang w:val="es-ES"/>
              </w:rPr>
              <w:t>3</w:t>
            </w:r>
          </w:p>
        </w:tc>
      </w:tr>
      <w:tr w:rsidR="00FF29F3" w:rsidRPr="008A4F3C" w14:paraId="41EA23A0" w14:textId="77777777" w:rsidTr="00FF29F3">
        <w:trPr>
          <w:trHeight w:val="319"/>
        </w:trPr>
        <w:tc>
          <w:tcPr>
            <w:tcW w:w="4801" w:type="dxa"/>
            <w:tcBorders>
              <w:top w:val="nil"/>
              <w:left w:val="single" w:sz="4" w:space="0" w:color="auto"/>
              <w:bottom w:val="single" w:sz="4" w:space="0" w:color="auto"/>
              <w:right w:val="single" w:sz="4" w:space="0" w:color="auto"/>
            </w:tcBorders>
            <w:shd w:val="clear" w:color="auto" w:fill="auto"/>
            <w:noWrap/>
          </w:tcPr>
          <w:p w14:paraId="78BCA073" w14:textId="05828363" w:rsidR="00FF29F3" w:rsidRPr="008A4F3C" w:rsidRDefault="00FF29F3" w:rsidP="00FF29F3">
            <w:pPr>
              <w:rPr>
                <w:rFonts w:ascii="Arial" w:hAnsi="Arial" w:cs="Arial"/>
                <w:color w:val="252F62" w:themeColor="text2"/>
                <w:lang w:val="es-ES"/>
              </w:rPr>
            </w:pPr>
            <w:r w:rsidRPr="008A4F3C">
              <w:rPr>
                <w:rFonts w:ascii="Arial" w:hAnsi="Arial" w:cs="Arial"/>
                <w:color w:val="252F62" w:themeColor="text2"/>
                <w:lang w:val="es-ES"/>
              </w:rPr>
              <w:t>Realizar campañas publicitarias para concienciar sobre los contaminantes emergentes.</w:t>
            </w:r>
          </w:p>
        </w:tc>
        <w:tc>
          <w:tcPr>
            <w:tcW w:w="1548" w:type="dxa"/>
            <w:tcBorders>
              <w:top w:val="single" w:sz="4" w:space="0" w:color="auto"/>
              <w:left w:val="single" w:sz="4" w:space="0" w:color="auto"/>
              <w:bottom w:val="single" w:sz="4" w:space="0" w:color="auto"/>
              <w:right w:val="single" w:sz="4" w:space="0" w:color="auto"/>
            </w:tcBorders>
            <w:shd w:val="clear" w:color="auto" w:fill="auto"/>
            <w:noWrap/>
          </w:tcPr>
          <w:p w14:paraId="776465B8" w14:textId="7AF72BD4"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4000</w:t>
            </w:r>
          </w:p>
        </w:tc>
        <w:tc>
          <w:tcPr>
            <w:tcW w:w="262" w:type="dxa"/>
            <w:tcBorders>
              <w:top w:val="single" w:sz="4" w:space="0" w:color="auto"/>
              <w:left w:val="single" w:sz="4" w:space="0" w:color="auto"/>
              <w:bottom w:val="single" w:sz="4" w:space="0" w:color="auto"/>
              <w:right w:val="single" w:sz="4" w:space="0" w:color="auto"/>
            </w:tcBorders>
          </w:tcPr>
          <w:p w14:paraId="70C77E3D" w14:textId="77594D10"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2040" w:type="dxa"/>
            <w:tcBorders>
              <w:top w:val="nil"/>
              <w:left w:val="single" w:sz="4" w:space="0" w:color="auto"/>
              <w:bottom w:val="single" w:sz="4" w:space="0" w:color="auto"/>
              <w:right w:val="single" w:sz="4" w:space="0" w:color="auto"/>
            </w:tcBorders>
            <w:shd w:val="clear" w:color="auto" w:fill="auto"/>
            <w:noWrap/>
          </w:tcPr>
          <w:p w14:paraId="619F2D1E" w14:textId="37EE5221" w:rsidR="00FF29F3" w:rsidRPr="008A4F3C" w:rsidRDefault="00FF29F3" w:rsidP="00FF29F3">
            <w:pPr>
              <w:jc w:val="right"/>
              <w:rPr>
                <w:rFonts w:ascii="Arial" w:hAnsi="Arial" w:cs="Arial"/>
                <w:color w:val="252F62" w:themeColor="text2"/>
                <w:lang w:val="es-ES"/>
              </w:rPr>
            </w:pPr>
            <w:r w:rsidRPr="008A4F3C">
              <w:rPr>
                <w:rFonts w:ascii="Arial" w:hAnsi="Arial" w:cs="Arial"/>
                <w:color w:val="252F62" w:themeColor="text2"/>
                <w:lang w:val="es-ES"/>
              </w:rPr>
              <w:t>2</w:t>
            </w:r>
          </w:p>
        </w:tc>
        <w:tc>
          <w:tcPr>
            <w:tcW w:w="919" w:type="dxa"/>
            <w:tcBorders>
              <w:top w:val="nil"/>
              <w:left w:val="nil"/>
              <w:bottom w:val="single" w:sz="4" w:space="0" w:color="auto"/>
              <w:right w:val="single" w:sz="4" w:space="0" w:color="auto"/>
            </w:tcBorders>
            <w:shd w:val="clear" w:color="auto" w:fill="auto"/>
            <w:noWrap/>
          </w:tcPr>
          <w:p w14:paraId="3292B9AE" w14:textId="4CD18472" w:rsidR="00FF29F3" w:rsidRPr="008A4F3C" w:rsidRDefault="00FF29F3" w:rsidP="00FF29F3">
            <w:pPr>
              <w:jc w:val="right"/>
              <w:rPr>
                <w:rFonts w:ascii="Calibri" w:eastAsia="Times New Roman" w:hAnsi="Calibri" w:cs="Times New Roman"/>
                <w:color w:val="000000"/>
                <w:sz w:val="22"/>
                <w:szCs w:val="22"/>
                <w:lang w:val="es-ES" w:eastAsia="es-ES"/>
              </w:rPr>
            </w:pPr>
            <w:r w:rsidRPr="008A4F3C">
              <w:rPr>
                <w:lang w:val="es-ES"/>
              </w:rPr>
              <w:t>2</w:t>
            </w:r>
          </w:p>
        </w:tc>
      </w:tr>
    </w:tbl>
    <w:p w14:paraId="2703E8CB" w14:textId="77777777" w:rsidR="00697319" w:rsidRPr="008A4F3C" w:rsidRDefault="00697319" w:rsidP="009B291F">
      <w:pPr>
        <w:spacing w:line="360" w:lineRule="auto"/>
        <w:rPr>
          <w:rFonts w:ascii="Arial" w:hAnsi="Arial" w:cs="Arial"/>
          <w:color w:val="252F62" w:themeColor="text2"/>
          <w:lang w:val="es-ES"/>
        </w:rPr>
      </w:pPr>
    </w:p>
    <w:sectPr w:rsidR="00697319" w:rsidRPr="008A4F3C" w:rsidSect="00697319">
      <w:headerReference w:type="even" r:id="rId19"/>
      <w:headerReference w:type="default" r:id="rId20"/>
      <w:footerReference w:type="even" r:id="rId21"/>
      <w:type w:val="continuous"/>
      <w:pgSz w:w="11900" w:h="16840"/>
      <w:pgMar w:top="1985" w:right="1134" w:bottom="2268" w:left="1134" w:header="709"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4F158" w14:textId="77777777" w:rsidR="006C7489" w:rsidRDefault="006C7489" w:rsidP="00D17A09">
      <w:r>
        <w:separator/>
      </w:r>
    </w:p>
  </w:endnote>
  <w:endnote w:type="continuationSeparator" w:id="0">
    <w:p w14:paraId="29C79301" w14:textId="77777777" w:rsidR="006C7489" w:rsidRDefault="006C7489" w:rsidP="00D1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onduit ITC Light">
    <w:altName w:val="Arial Narrow"/>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393922"/>
      <w:docPartObj>
        <w:docPartGallery w:val="Page Numbers (Bottom of Page)"/>
        <w:docPartUnique/>
      </w:docPartObj>
    </w:sdtPr>
    <w:sdtContent>
      <w:p w14:paraId="61EC6844" w14:textId="77777777" w:rsidR="00A9223E" w:rsidRDefault="00A9223E">
        <w:pPr>
          <w:pStyle w:val="Piedepgina"/>
        </w:pPr>
        <w:r>
          <w:fldChar w:fldCharType="begin"/>
        </w:r>
        <w:r>
          <w:instrText>PAGE   \* MERGEFORMAT</w:instrText>
        </w:r>
        <w:r>
          <w:fldChar w:fldCharType="separate"/>
        </w:r>
        <w:r w:rsidRPr="00697319">
          <w:rPr>
            <w:noProof/>
            <w:lang w:val="es-ES"/>
          </w:rPr>
          <w:t>6</w:t>
        </w:r>
        <w:r>
          <w:fldChar w:fldCharType="end"/>
        </w:r>
      </w:p>
    </w:sdtContent>
  </w:sdt>
  <w:p w14:paraId="4568EE7E" w14:textId="77777777" w:rsidR="00A9223E" w:rsidRDefault="00A922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067B0" w14:textId="77777777" w:rsidR="006C7489" w:rsidRDefault="006C7489" w:rsidP="00D17A09">
      <w:r>
        <w:separator/>
      </w:r>
    </w:p>
  </w:footnote>
  <w:footnote w:type="continuationSeparator" w:id="0">
    <w:p w14:paraId="78CF11C2" w14:textId="77777777" w:rsidR="006C7489" w:rsidRDefault="006C7489" w:rsidP="00D17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9053" w14:textId="77777777" w:rsidR="00A9223E" w:rsidRDefault="00A9223E" w:rsidP="009454B7">
    <w:pPr>
      <w:pStyle w:val="Encabezado"/>
      <w:tabs>
        <w:tab w:val="clear" w:pos="4153"/>
        <w:tab w:val="clear" w:pos="8306"/>
        <w:tab w:val="left" w:pos="2140"/>
      </w:tabs>
      <w:spacing w:line="720" w:lineRule="auto"/>
    </w:pPr>
    <w:r>
      <w:rPr>
        <w:rFonts w:hint="eastAsia"/>
        <w:noProof/>
        <w:lang w:val="es-ES" w:eastAsia="es-ES"/>
      </w:rPr>
      <w:drawing>
        <wp:inline distT="0" distB="0" distL="0" distR="0" wp14:anchorId="563EDC93" wp14:editId="44A0E2D2">
          <wp:extent cx="936000" cy="84993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stillaBlanca.png"/>
                  <pic:cNvPicPr/>
                </pic:nvPicPr>
                <pic:blipFill>
                  <a:blip r:embed="rId1">
                    <a:extLst>
                      <a:ext uri="{28A0092B-C50C-407E-A947-70E740481C1C}">
                        <a14:useLocalDpi xmlns:a14="http://schemas.microsoft.com/office/drawing/2010/main" val="0"/>
                      </a:ext>
                    </a:extLst>
                  </a:blip>
                  <a:stretch>
                    <a:fillRect/>
                  </a:stretch>
                </pic:blipFill>
                <pic:spPr>
                  <a:xfrm>
                    <a:off x="0" y="0"/>
                    <a:ext cx="936000" cy="849934"/>
                  </a:xfrm>
                  <a:prstGeom prst="rect">
                    <a:avLst/>
                  </a:prstGeom>
                </pic:spPr>
              </pic:pic>
            </a:graphicData>
          </a:graphic>
        </wp:inline>
      </w:drawing>
    </w:r>
    <w:r w:rsidRPr="00957244">
      <w:rPr>
        <w:noProof/>
        <w:lang w:val="es-ES" w:eastAsia="es-ES"/>
      </w:rPr>
      <w:t xml:space="preserve"> </w:t>
    </w:r>
    <w:r>
      <w:rPr>
        <w:noProof/>
        <w:lang w:val="es-ES" w:eastAsia="es-ES"/>
      </w:rPr>
      <w:t xml:space="preserve">                                                                                                   </w:t>
    </w:r>
    <w:r>
      <w:rPr>
        <w:noProof/>
        <w:lang w:val="es-ES" w:eastAsia="es-ES"/>
      </w:rPr>
      <w:drawing>
        <wp:inline distT="0" distB="0" distL="0" distR="0" wp14:anchorId="6B2A6FF2" wp14:editId="56159910">
          <wp:extent cx="1706593" cy="833840"/>
          <wp:effectExtent l="0" t="0" r="8255" b="4445"/>
          <wp:docPr id="4" name="Imagen 4" descr="http://www.nilsa.com/images/logo_nil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lsa.com/images/logo_nilsa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984" cy="84087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633E" w14:textId="70F847C8" w:rsidR="00A9223E" w:rsidRDefault="00A9223E" w:rsidP="00EE4C90">
    <w:pPr>
      <w:pStyle w:val="Encabezado"/>
      <w:tabs>
        <w:tab w:val="clear" w:pos="4153"/>
        <w:tab w:val="clear" w:pos="8306"/>
        <w:tab w:val="left" w:pos="6856"/>
      </w:tabs>
    </w:pPr>
    <w:r>
      <w:rPr>
        <w:rFonts w:hint="eastAsia"/>
        <w:noProof/>
        <w:lang w:val="es-ES" w:eastAsia="es-ES"/>
      </w:rPr>
      <w:drawing>
        <wp:inline distT="0" distB="0" distL="0" distR="0" wp14:anchorId="159DE849" wp14:editId="65E4FA74">
          <wp:extent cx="936000" cy="8499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stillaBlanca.png"/>
                  <pic:cNvPicPr/>
                </pic:nvPicPr>
                <pic:blipFill>
                  <a:blip r:embed="rId1">
                    <a:extLst>
                      <a:ext uri="{28A0092B-C50C-407E-A947-70E740481C1C}">
                        <a14:useLocalDpi xmlns:a14="http://schemas.microsoft.com/office/drawing/2010/main" val="0"/>
                      </a:ext>
                    </a:extLst>
                  </a:blip>
                  <a:stretch>
                    <a:fillRect/>
                  </a:stretch>
                </pic:blipFill>
                <pic:spPr>
                  <a:xfrm>
                    <a:off x="0" y="0"/>
                    <a:ext cx="936000" cy="849934"/>
                  </a:xfrm>
                  <a:prstGeom prst="rect">
                    <a:avLst/>
                  </a:prstGeom>
                </pic:spPr>
              </pic:pic>
            </a:graphicData>
          </a:graphic>
        </wp:inline>
      </w:drawing>
    </w:r>
    <w:r>
      <w:tab/>
    </w:r>
    <w:r>
      <w:rPr>
        <w:noProof/>
        <w:lang w:val="es-ES" w:eastAsia="es-ES"/>
      </w:rPr>
      <w:drawing>
        <wp:inline distT="0" distB="0" distL="0" distR="0" wp14:anchorId="7FE6C20F" wp14:editId="254938D8">
          <wp:extent cx="1702066" cy="831348"/>
          <wp:effectExtent l="0" t="0" r="0" b="6985"/>
          <wp:docPr id="12" name="Imagen 12" descr="http://www.nilsa.com/images/logo_nil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lsa.com/images/logo_nilsa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883" cy="841516"/>
                  </a:xfrm>
                  <a:prstGeom prst="rect">
                    <a:avLst/>
                  </a:prstGeom>
                  <a:noFill/>
                  <a:ln>
                    <a:noFill/>
                  </a:ln>
                </pic:spPr>
              </pic:pic>
            </a:graphicData>
          </a:graphic>
        </wp:inline>
      </w:drawing>
    </w:r>
  </w:p>
  <w:p w14:paraId="2C48FC45" w14:textId="77777777" w:rsidR="00A9223E" w:rsidRDefault="00A9223E" w:rsidP="00821191">
    <w:pPr>
      <w:pStyle w:val="Encabezado"/>
      <w:tabs>
        <w:tab w:val="left" w:pos="6160"/>
        <w:tab w:val="right" w:pos="9632"/>
      </w:tabs>
    </w:pPr>
  </w:p>
  <w:p w14:paraId="0702A622" w14:textId="77777777" w:rsidR="00A9223E" w:rsidRDefault="00A9223E" w:rsidP="00821191">
    <w:pPr>
      <w:pStyle w:val="Encabezado"/>
      <w:tabs>
        <w:tab w:val="left" w:pos="6160"/>
        <w:tab w:val="right" w:pos="96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F4E"/>
    <w:multiLevelType w:val="hybridMultilevel"/>
    <w:tmpl w:val="3D508C10"/>
    <w:lvl w:ilvl="0" w:tplc="0E2E708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691A46"/>
    <w:multiLevelType w:val="hybridMultilevel"/>
    <w:tmpl w:val="526A1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204664"/>
    <w:multiLevelType w:val="hybridMultilevel"/>
    <w:tmpl w:val="0BB43CD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1F732A8"/>
    <w:multiLevelType w:val="hybridMultilevel"/>
    <w:tmpl w:val="9E42FA6A"/>
    <w:lvl w:ilvl="0" w:tplc="0C0A0017">
      <w:start w:val="1"/>
      <w:numFmt w:val="lowerLetter"/>
      <w:lvlText w:val="%1)"/>
      <w:lvlJc w:val="left"/>
      <w:pPr>
        <w:ind w:left="1353"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CE91B29"/>
    <w:multiLevelType w:val="hybridMultilevel"/>
    <w:tmpl w:val="7A2EC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AA10A6"/>
    <w:multiLevelType w:val="hybridMultilevel"/>
    <w:tmpl w:val="A294A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F2A6F9A"/>
    <w:multiLevelType w:val="hybridMultilevel"/>
    <w:tmpl w:val="5D4E0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3AF41D0"/>
    <w:multiLevelType w:val="hybridMultilevel"/>
    <w:tmpl w:val="1896851E"/>
    <w:lvl w:ilvl="0" w:tplc="17347D2A">
      <w:start w:val="2"/>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D31BE4"/>
    <w:multiLevelType w:val="hybridMultilevel"/>
    <w:tmpl w:val="4AA61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CFE0154"/>
    <w:multiLevelType w:val="hybridMultilevel"/>
    <w:tmpl w:val="68B8D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545E6D"/>
    <w:multiLevelType w:val="multilevel"/>
    <w:tmpl w:val="AE160996"/>
    <w:lvl w:ilvl="0">
      <w:start w:val="1"/>
      <w:numFmt w:val="decimalZero"/>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0B90417"/>
    <w:multiLevelType w:val="hybridMultilevel"/>
    <w:tmpl w:val="1ED2B052"/>
    <w:lvl w:ilvl="0" w:tplc="D8F243D0">
      <w:start w:val="1"/>
      <w:numFmt w:val="lowerLetter"/>
      <w:lvlText w:val="%1)"/>
      <w:lvlJc w:val="left"/>
      <w:pPr>
        <w:ind w:left="927" w:hanging="360"/>
      </w:pPr>
      <w:rPr>
        <w:rFonts w:hint="default"/>
        <w:b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56B94C22"/>
    <w:multiLevelType w:val="hybridMultilevel"/>
    <w:tmpl w:val="13BC5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6B0A86"/>
    <w:multiLevelType w:val="hybridMultilevel"/>
    <w:tmpl w:val="0180FCF6"/>
    <w:lvl w:ilvl="0" w:tplc="C620388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68CC258F"/>
    <w:multiLevelType w:val="hybridMultilevel"/>
    <w:tmpl w:val="1AF8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BEA4FDE"/>
    <w:multiLevelType w:val="hybridMultilevel"/>
    <w:tmpl w:val="E52EC8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E8775E9"/>
    <w:multiLevelType w:val="hybridMultilevel"/>
    <w:tmpl w:val="FD88D9A4"/>
    <w:lvl w:ilvl="0" w:tplc="49106D96">
      <w:start w:val="1"/>
      <w:numFmt w:val="decimalZero"/>
      <w:lvlText w:val="%1."/>
      <w:lvlJc w:val="left"/>
      <w:pPr>
        <w:ind w:left="960" w:hanging="6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08B4ADD"/>
    <w:multiLevelType w:val="hybridMultilevel"/>
    <w:tmpl w:val="5D864B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1F75CD1"/>
    <w:multiLevelType w:val="hybridMultilevel"/>
    <w:tmpl w:val="1A56DF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A335B7"/>
    <w:multiLevelType w:val="hybridMultilevel"/>
    <w:tmpl w:val="41E66AE6"/>
    <w:lvl w:ilvl="0" w:tplc="49106D96">
      <w:start w:val="1"/>
      <w:numFmt w:val="decimalZero"/>
      <w:lvlText w:val="%1."/>
      <w:lvlJc w:val="left"/>
      <w:pPr>
        <w:ind w:left="960" w:hanging="6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4C74F58"/>
    <w:multiLevelType w:val="hybridMultilevel"/>
    <w:tmpl w:val="0284F33A"/>
    <w:lvl w:ilvl="0" w:tplc="0C0A0017">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765577B1"/>
    <w:multiLevelType w:val="hybridMultilevel"/>
    <w:tmpl w:val="05620144"/>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7B5428A5"/>
    <w:multiLevelType w:val="hybridMultilevel"/>
    <w:tmpl w:val="10BC4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EFB29C8"/>
    <w:multiLevelType w:val="hybridMultilevel"/>
    <w:tmpl w:val="5204E9A8"/>
    <w:lvl w:ilvl="0" w:tplc="C620388E">
      <w:start w:val="1"/>
      <w:numFmt w:val="lowerLetter"/>
      <w:lvlText w:val="%1)"/>
      <w:lvlJc w:val="left"/>
      <w:pPr>
        <w:ind w:left="1068" w:hanging="360"/>
      </w:pPr>
      <w:rPr>
        <w:rFonts w:hint="default"/>
      </w:rPr>
    </w:lvl>
    <w:lvl w:ilvl="1" w:tplc="0C0A0019" w:tentative="1">
      <w:start w:val="1"/>
      <w:numFmt w:val="lowerLetter"/>
      <w:lvlText w:val="%2."/>
      <w:lvlJc w:val="left"/>
      <w:pPr>
        <w:ind w:left="1068" w:hanging="360"/>
      </w:pPr>
    </w:lvl>
    <w:lvl w:ilvl="2" w:tplc="0C0A001B" w:tentative="1">
      <w:start w:val="1"/>
      <w:numFmt w:val="lowerRoman"/>
      <w:lvlText w:val="%3."/>
      <w:lvlJc w:val="right"/>
      <w:pPr>
        <w:ind w:left="1788" w:hanging="180"/>
      </w:pPr>
    </w:lvl>
    <w:lvl w:ilvl="3" w:tplc="0C0A000F" w:tentative="1">
      <w:start w:val="1"/>
      <w:numFmt w:val="decimal"/>
      <w:lvlText w:val="%4."/>
      <w:lvlJc w:val="left"/>
      <w:pPr>
        <w:ind w:left="2508" w:hanging="360"/>
      </w:pPr>
    </w:lvl>
    <w:lvl w:ilvl="4" w:tplc="0C0A0019" w:tentative="1">
      <w:start w:val="1"/>
      <w:numFmt w:val="lowerLetter"/>
      <w:lvlText w:val="%5."/>
      <w:lvlJc w:val="left"/>
      <w:pPr>
        <w:ind w:left="3228" w:hanging="360"/>
      </w:pPr>
    </w:lvl>
    <w:lvl w:ilvl="5" w:tplc="0C0A001B" w:tentative="1">
      <w:start w:val="1"/>
      <w:numFmt w:val="lowerRoman"/>
      <w:lvlText w:val="%6."/>
      <w:lvlJc w:val="right"/>
      <w:pPr>
        <w:ind w:left="3948" w:hanging="180"/>
      </w:pPr>
    </w:lvl>
    <w:lvl w:ilvl="6" w:tplc="0C0A000F" w:tentative="1">
      <w:start w:val="1"/>
      <w:numFmt w:val="decimal"/>
      <w:lvlText w:val="%7."/>
      <w:lvlJc w:val="left"/>
      <w:pPr>
        <w:ind w:left="4668" w:hanging="360"/>
      </w:pPr>
    </w:lvl>
    <w:lvl w:ilvl="7" w:tplc="0C0A0019" w:tentative="1">
      <w:start w:val="1"/>
      <w:numFmt w:val="lowerLetter"/>
      <w:lvlText w:val="%8."/>
      <w:lvlJc w:val="left"/>
      <w:pPr>
        <w:ind w:left="5388" w:hanging="360"/>
      </w:pPr>
    </w:lvl>
    <w:lvl w:ilvl="8" w:tplc="0C0A001B" w:tentative="1">
      <w:start w:val="1"/>
      <w:numFmt w:val="lowerRoman"/>
      <w:lvlText w:val="%9."/>
      <w:lvlJc w:val="right"/>
      <w:pPr>
        <w:ind w:left="6108" w:hanging="180"/>
      </w:pPr>
    </w:lvl>
  </w:abstractNum>
  <w:num w:numId="1">
    <w:abstractNumId w:val="10"/>
  </w:num>
  <w:num w:numId="2">
    <w:abstractNumId w:val="18"/>
  </w:num>
  <w:num w:numId="3">
    <w:abstractNumId w:val="0"/>
  </w:num>
  <w:num w:numId="4">
    <w:abstractNumId w:val="4"/>
  </w:num>
  <w:num w:numId="5">
    <w:abstractNumId w:val="20"/>
  </w:num>
  <w:num w:numId="6">
    <w:abstractNumId w:val="3"/>
  </w:num>
  <w:num w:numId="7">
    <w:abstractNumId w:val="12"/>
  </w:num>
  <w:num w:numId="8">
    <w:abstractNumId w:val="16"/>
  </w:num>
  <w:num w:numId="9">
    <w:abstractNumId w:val="1"/>
  </w:num>
  <w:num w:numId="10">
    <w:abstractNumId w:val="6"/>
  </w:num>
  <w:num w:numId="11">
    <w:abstractNumId w:val="9"/>
  </w:num>
  <w:num w:numId="12">
    <w:abstractNumId w:val="22"/>
  </w:num>
  <w:num w:numId="13">
    <w:abstractNumId w:val="14"/>
  </w:num>
  <w:num w:numId="14">
    <w:abstractNumId w:val="5"/>
  </w:num>
  <w:num w:numId="15">
    <w:abstractNumId w:val="8"/>
  </w:num>
  <w:num w:numId="16">
    <w:abstractNumId w:val="19"/>
  </w:num>
  <w:num w:numId="17">
    <w:abstractNumId w:val="13"/>
  </w:num>
  <w:num w:numId="18">
    <w:abstractNumId w:val="21"/>
  </w:num>
  <w:num w:numId="19">
    <w:abstractNumId w:val="23"/>
  </w:num>
  <w:num w:numId="20">
    <w:abstractNumId w:val="17"/>
  </w:num>
  <w:num w:numId="21">
    <w:abstractNumId w:val="11"/>
  </w:num>
  <w:num w:numId="22">
    <w:abstractNumId w:val="2"/>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244"/>
    <w:rsid w:val="00081329"/>
    <w:rsid w:val="00097BD1"/>
    <w:rsid w:val="000B7836"/>
    <w:rsid w:val="000E5505"/>
    <w:rsid w:val="00105847"/>
    <w:rsid w:val="0013420B"/>
    <w:rsid w:val="00174A5A"/>
    <w:rsid w:val="001F0491"/>
    <w:rsid w:val="001F638E"/>
    <w:rsid w:val="002031D4"/>
    <w:rsid w:val="00205CA5"/>
    <w:rsid w:val="00274142"/>
    <w:rsid w:val="00281EA2"/>
    <w:rsid w:val="002A6F00"/>
    <w:rsid w:val="002E1208"/>
    <w:rsid w:val="00302CF9"/>
    <w:rsid w:val="0034372C"/>
    <w:rsid w:val="003A5E2C"/>
    <w:rsid w:val="003C698F"/>
    <w:rsid w:val="00431A09"/>
    <w:rsid w:val="00436F40"/>
    <w:rsid w:val="00450331"/>
    <w:rsid w:val="00453161"/>
    <w:rsid w:val="00455F76"/>
    <w:rsid w:val="0047571B"/>
    <w:rsid w:val="004815C8"/>
    <w:rsid w:val="004D1E1A"/>
    <w:rsid w:val="004D2614"/>
    <w:rsid w:val="00516B5F"/>
    <w:rsid w:val="005751C9"/>
    <w:rsid w:val="00596265"/>
    <w:rsid w:val="005D2D63"/>
    <w:rsid w:val="005F5C61"/>
    <w:rsid w:val="00685933"/>
    <w:rsid w:val="00695B81"/>
    <w:rsid w:val="00697319"/>
    <w:rsid w:val="006A600C"/>
    <w:rsid w:val="006A6BF4"/>
    <w:rsid w:val="006C7489"/>
    <w:rsid w:val="00707CB1"/>
    <w:rsid w:val="00734D3A"/>
    <w:rsid w:val="0076164E"/>
    <w:rsid w:val="00782583"/>
    <w:rsid w:val="00797660"/>
    <w:rsid w:val="007A6B4C"/>
    <w:rsid w:val="007F63E6"/>
    <w:rsid w:val="007F6E59"/>
    <w:rsid w:val="00821191"/>
    <w:rsid w:val="00855458"/>
    <w:rsid w:val="00863F8E"/>
    <w:rsid w:val="008810A4"/>
    <w:rsid w:val="008869CA"/>
    <w:rsid w:val="008933E8"/>
    <w:rsid w:val="008A4F3C"/>
    <w:rsid w:val="00916F44"/>
    <w:rsid w:val="009339FE"/>
    <w:rsid w:val="009454B7"/>
    <w:rsid w:val="00957244"/>
    <w:rsid w:val="009575B9"/>
    <w:rsid w:val="00966899"/>
    <w:rsid w:val="009730AF"/>
    <w:rsid w:val="00986AB4"/>
    <w:rsid w:val="009B291F"/>
    <w:rsid w:val="009F20A9"/>
    <w:rsid w:val="00A5094C"/>
    <w:rsid w:val="00A81910"/>
    <w:rsid w:val="00A9223E"/>
    <w:rsid w:val="00AD017C"/>
    <w:rsid w:val="00AE5E15"/>
    <w:rsid w:val="00B06B43"/>
    <w:rsid w:val="00B12D54"/>
    <w:rsid w:val="00B25A83"/>
    <w:rsid w:val="00B27FB9"/>
    <w:rsid w:val="00B41039"/>
    <w:rsid w:val="00B56D41"/>
    <w:rsid w:val="00BB5CCD"/>
    <w:rsid w:val="00BC0625"/>
    <w:rsid w:val="00BD1E87"/>
    <w:rsid w:val="00C031C0"/>
    <w:rsid w:val="00C05186"/>
    <w:rsid w:val="00C17080"/>
    <w:rsid w:val="00C2627A"/>
    <w:rsid w:val="00C43433"/>
    <w:rsid w:val="00C6355E"/>
    <w:rsid w:val="00C9282D"/>
    <w:rsid w:val="00C94B0F"/>
    <w:rsid w:val="00CA29A6"/>
    <w:rsid w:val="00CA5DFE"/>
    <w:rsid w:val="00CE6D11"/>
    <w:rsid w:val="00CF3A29"/>
    <w:rsid w:val="00D12D95"/>
    <w:rsid w:val="00D15224"/>
    <w:rsid w:val="00D17A09"/>
    <w:rsid w:val="00DF70EB"/>
    <w:rsid w:val="00DF7F60"/>
    <w:rsid w:val="00E51C1D"/>
    <w:rsid w:val="00E71A60"/>
    <w:rsid w:val="00E82B49"/>
    <w:rsid w:val="00ED3A6D"/>
    <w:rsid w:val="00EE4C90"/>
    <w:rsid w:val="00F6578E"/>
    <w:rsid w:val="00F76D46"/>
    <w:rsid w:val="00F835F3"/>
    <w:rsid w:val="00FC13FA"/>
    <w:rsid w:val="00FF29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B5ED60"/>
  <w14:defaultImageDpi w14:val="300"/>
  <w15:docId w15:val="{1D6921F0-3EE5-462B-9B34-91293464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7FB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7FB9"/>
    <w:rPr>
      <w:rFonts w:ascii="Lucida Grande" w:hAnsi="Lucida Grande" w:cs="Lucida Grande"/>
      <w:sz w:val="18"/>
      <w:szCs w:val="18"/>
    </w:rPr>
  </w:style>
  <w:style w:type="paragraph" w:styleId="Sinespaciado">
    <w:name w:val="No Spacing"/>
    <w:link w:val="SinespaciadoCar"/>
    <w:qFormat/>
    <w:rsid w:val="00516B5F"/>
    <w:rPr>
      <w:rFonts w:ascii="PMingLiU" w:hAnsi="PMingLiU"/>
      <w:sz w:val="22"/>
      <w:szCs w:val="22"/>
      <w:lang w:val="en-US"/>
    </w:rPr>
  </w:style>
  <w:style w:type="character" w:customStyle="1" w:styleId="SinespaciadoCar">
    <w:name w:val="Sin espaciado Car"/>
    <w:basedOn w:val="Fuentedeprrafopredeter"/>
    <w:link w:val="Sinespaciado"/>
    <w:rsid w:val="00516B5F"/>
    <w:rPr>
      <w:rFonts w:ascii="PMingLiU" w:hAnsi="PMingLiU"/>
      <w:sz w:val="22"/>
      <w:szCs w:val="22"/>
      <w:lang w:val="en-US"/>
    </w:rPr>
  </w:style>
  <w:style w:type="paragraph" w:styleId="Encabezado">
    <w:name w:val="header"/>
    <w:aliases w:val="ENCAPÇALAMENT"/>
    <w:basedOn w:val="Normal"/>
    <w:link w:val="EncabezadoCar"/>
    <w:unhideWhenUsed/>
    <w:rsid w:val="00D17A09"/>
    <w:pPr>
      <w:tabs>
        <w:tab w:val="center" w:pos="4153"/>
        <w:tab w:val="right" w:pos="8306"/>
      </w:tabs>
    </w:pPr>
  </w:style>
  <w:style w:type="character" w:customStyle="1" w:styleId="EncabezadoCar">
    <w:name w:val="Encabezado Car"/>
    <w:aliases w:val="ENCAPÇALAMENT Car"/>
    <w:basedOn w:val="Fuentedeprrafopredeter"/>
    <w:link w:val="Encabezado"/>
    <w:rsid w:val="00D17A09"/>
  </w:style>
  <w:style w:type="paragraph" w:styleId="Piedepgina">
    <w:name w:val="footer"/>
    <w:basedOn w:val="Normal"/>
    <w:link w:val="PiedepginaCar"/>
    <w:uiPriority w:val="99"/>
    <w:unhideWhenUsed/>
    <w:rsid w:val="00D17A09"/>
    <w:pPr>
      <w:tabs>
        <w:tab w:val="center" w:pos="4153"/>
        <w:tab w:val="right" w:pos="8306"/>
      </w:tabs>
    </w:pPr>
  </w:style>
  <w:style w:type="character" w:customStyle="1" w:styleId="PiedepginaCar">
    <w:name w:val="Pie de página Car"/>
    <w:basedOn w:val="Fuentedeprrafopredeter"/>
    <w:link w:val="Piedepgina"/>
    <w:uiPriority w:val="99"/>
    <w:rsid w:val="00D17A09"/>
  </w:style>
  <w:style w:type="character" w:styleId="Hipervnculo">
    <w:name w:val="Hyperlink"/>
    <w:basedOn w:val="Fuentedeprrafopredeter"/>
    <w:uiPriority w:val="99"/>
    <w:unhideWhenUsed/>
    <w:rsid w:val="000B7836"/>
    <w:rPr>
      <w:color w:val="0000FF" w:themeColor="hyperlink"/>
      <w:u w:val="single"/>
    </w:rPr>
  </w:style>
  <w:style w:type="paragraph" w:styleId="Prrafodelista">
    <w:name w:val="List Paragraph"/>
    <w:basedOn w:val="Normal"/>
    <w:link w:val="PrrafodelistaCar"/>
    <w:uiPriority w:val="34"/>
    <w:qFormat/>
    <w:rsid w:val="00DF7F60"/>
    <w:pPr>
      <w:ind w:left="720"/>
      <w:contextualSpacing/>
    </w:pPr>
  </w:style>
  <w:style w:type="character" w:styleId="Refdecomentario">
    <w:name w:val="annotation reference"/>
    <w:rsid w:val="00957244"/>
    <w:rPr>
      <w:sz w:val="16"/>
      <w:szCs w:val="16"/>
    </w:rPr>
  </w:style>
  <w:style w:type="paragraph" w:styleId="Textocomentario">
    <w:name w:val="annotation text"/>
    <w:basedOn w:val="Normal"/>
    <w:link w:val="TextocomentarioCar"/>
    <w:rsid w:val="00957244"/>
    <w:pPr>
      <w:spacing w:line="360" w:lineRule="auto"/>
    </w:pPr>
    <w:rPr>
      <w:rFonts w:ascii="Conduit ITC Light" w:eastAsia="Times" w:hAnsi="Conduit ITC Light" w:cs="Times New Roman"/>
      <w:sz w:val="20"/>
      <w:szCs w:val="20"/>
      <w:lang w:val="x-none" w:eastAsia="x-none"/>
    </w:rPr>
  </w:style>
  <w:style w:type="character" w:customStyle="1" w:styleId="TextocomentarioCar">
    <w:name w:val="Texto comentario Car"/>
    <w:basedOn w:val="Fuentedeprrafopredeter"/>
    <w:link w:val="Textocomentario"/>
    <w:rsid w:val="00957244"/>
    <w:rPr>
      <w:rFonts w:ascii="Conduit ITC Light" w:eastAsia="Times" w:hAnsi="Conduit ITC Light" w:cs="Times New Roman"/>
      <w:sz w:val="20"/>
      <w:szCs w:val="20"/>
      <w:lang w:val="x-none" w:eastAsia="x-none"/>
    </w:rPr>
  </w:style>
  <w:style w:type="character" w:customStyle="1" w:styleId="PrrafodelistaCar">
    <w:name w:val="Párrafo de lista Car"/>
    <w:link w:val="Prrafodelista"/>
    <w:uiPriority w:val="34"/>
    <w:rsid w:val="00957244"/>
  </w:style>
  <w:style w:type="table" w:styleId="Tablaconcuadrcula">
    <w:name w:val="Table Grid"/>
    <w:basedOn w:val="Tablanormal"/>
    <w:uiPriority w:val="39"/>
    <w:rsid w:val="00CE6D11"/>
    <w:rPr>
      <w:rFonts w:eastAsia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816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Q:\ADN\Escuela%20del%20Agua\300%20Marketing\311%20Logos%20y%20plantillas%20-s\02%20plantillas_Word\plantillaWord_EscuelaDelAgua_Corporativo.dotx" TargetMode="External"/></Relationships>
</file>

<file path=word/theme/theme1.xml><?xml version="1.0" encoding="utf-8"?>
<a:theme xmlns:a="http://schemas.openxmlformats.org/drawingml/2006/main" name="tema_EscuelaDelAgua_02">
  <a:themeElements>
    <a:clrScheme name="Paleta_EscuelaDelAgua">
      <a:dk1>
        <a:srgbClr val="020B30"/>
      </a:dk1>
      <a:lt1>
        <a:srgbClr val="FFFFFF"/>
      </a:lt1>
      <a:dk2>
        <a:srgbClr val="252F62"/>
      </a:dk2>
      <a:lt2>
        <a:srgbClr val="F1F7EA"/>
      </a:lt2>
      <a:accent1>
        <a:srgbClr val="8CCD2C"/>
      </a:accent1>
      <a:accent2>
        <a:srgbClr val="2C4BA5"/>
      </a:accent2>
      <a:accent3>
        <a:srgbClr val="A8CB63"/>
      </a:accent3>
      <a:accent4>
        <a:srgbClr val="6A8DC8"/>
      </a:accent4>
      <a:accent5>
        <a:srgbClr val="C9DFA9"/>
      </a:accent5>
      <a:accent6>
        <a:srgbClr val="E1EAF8"/>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FEC871253DEC44B9025260F9659F5E5" ma:contentTypeVersion="9" ma:contentTypeDescription="Crear nuevo documento." ma:contentTypeScope="" ma:versionID="126ea9647db4b7a4be8a41495aef1176">
  <xsd:schema xmlns:xsd="http://www.w3.org/2001/XMLSchema" xmlns:xs="http://www.w3.org/2001/XMLSchema" xmlns:p="http://schemas.microsoft.com/office/2006/metadata/properties" xmlns:ns2="f161a51a-a9ee-42f8-9569-d36149d9518b" targetNamespace="http://schemas.microsoft.com/office/2006/metadata/properties" ma:root="true" ma:fieldsID="eb8fda9719298ea8aff36715dc9daa6d" ns2:_="">
    <xsd:import namespace="f161a51a-a9ee-42f8-9569-d36149d951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1a51a-a9ee-42f8-9569-d36149d95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ace10e6-8c8a-46b5-9435-807f619c65c5"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082331-CEE1-4B8A-B332-CD5EE7E8B004}">
  <ds:schemaRefs>
    <ds:schemaRef ds:uri="http://schemas.openxmlformats.org/officeDocument/2006/bibliography"/>
  </ds:schemaRefs>
</ds:datastoreItem>
</file>

<file path=customXml/itemProps2.xml><?xml version="1.0" encoding="utf-8"?>
<ds:datastoreItem xmlns:ds="http://schemas.openxmlformats.org/officeDocument/2006/customXml" ds:itemID="{A6D2726D-BE99-448C-BAEF-C0550CC2585F}"/>
</file>

<file path=customXml/itemProps3.xml><?xml version="1.0" encoding="utf-8"?>
<ds:datastoreItem xmlns:ds="http://schemas.openxmlformats.org/officeDocument/2006/customXml" ds:itemID="{EC3A80B3-E7D2-4894-BD1F-3E68257675D8}"/>
</file>

<file path=customXml/itemProps4.xml><?xml version="1.0" encoding="utf-8"?>
<ds:datastoreItem xmlns:ds="http://schemas.openxmlformats.org/officeDocument/2006/customXml" ds:itemID="{207543B7-B10A-49E5-8BE5-482A2AC0C4F7}"/>
</file>

<file path=customXml/itemProps5.xml><?xml version="1.0" encoding="utf-8"?>
<ds:datastoreItem xmlns:ds="http://schemas.openxmlformats.org/officeDocument/2006/customXml" ds:itemID="{94A6A7B7-EAF6-4DA2-A9AB-52C03EAA1E13}"/>
</file>

<file path=docProps/app.xml><?xml version="1.0" encoding="utf-8"?>
<Properties xmlns="http://schemas.openxmlformats.org/officeDocument/2006/extended-properties" xmlns:vt="http://schemas.openxmlformats.org/officeDocument/2006/docPropsVTypes">
  <Template>plantillaWord_EscuelaDelAgua_Corporativo</Template>
  <TotalTime>478</TotalTime>
  <Pages>11</Pages>
  <Words>2421</Words>
  <Characters>13321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xx</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Soler Artiga</dc:creator>
  <cp:keywords/>
  <dc:description/>
  <cp:lastModifiedBy>Gorostidi Martinez, Naiara</cp:lastModifiedBy>
  <cp:revision>7</cp:revision>
  <cp:lastPrinted>2016-07-18T09:21:00Z</cp:lastPrinted>
  <dcterms:created xsi:type="dcterms:W3CDTF">2017-01-17T13:13:00Z</dcterms:created>
  <dcterms:modified xsi:type="dcterms:W3CDTF">2020-03-31T10:57:00Z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0x010100AFEC871253DEC44B9025260F9659F5E5</vt:lpwstr>
  </property>
</Properties>
</file>